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291CFE91" w:rsidR="001A7CA3" w:rsidRDefault="001A7CA3" w:rsidP="001A7CA3">
      <w:pPr>
        <w:jc w:val="center"/>
        <w:rPr>
          <w:color w:val="2E74B5" w:themeColor="accent1" w:themeShade="BF"/>
          <w:sz w:val="24"/>
          <w:szCs w:val="24"/>
        </w:rPr>
      </w:pPr>
      <w:r w:rsidRPr="001A7CA3">
        <w:rPr>
          <w:b/>
          <w:bCs/>
          <w:color w:val="2E74B5" w:themeColor="accent1" w:themeShade="BF"/>
          <w:sz w:val="24"/>
          <w:szCs w:val="24"/>
        </w:rPr>
        <w:t xml:space="preserve">PATAGÔNIA – </w:t>
      </w:r>
      <w:r>
        <w:rPr>
          <w:b/>
          <w:bCs/>
          <w:color w:val="2E74B5" w:themeColor="accent1" w:themeShade="BF"/>
          <w:sz w:val="24"/>
          <w:szCs w:val="24"/>
        </w:rPr>
        <w:t>Com Ushuaia e El Calafate</w:t>
      </w:r>
      <w:r w:rsidRPr="001A7CA3">
        <w:rPr>
          <w:b/>
          <w:bCs/>
          <w:color w:val="2E74B5" w:themeColor="accent1" w:themeShade="BF"/>
          <w:sz w:val="24"/>
          <w:szCs w:val="24"/>
        </w:rPr>
        <w:br/>
      </w:r>
      <w:r w:rsidRPr="001A7CA3">
        <w:rPr>
          <w:color w:val="2E74B5" w:themeColor="accent1" w:themeShade="BF"/>
          <w:sz w:val="24"/>
          <w:szCs w:val="24"/>
        </w:rPr>
        <w:t>Parte Aérea + Terrestre</w:t>
      </w:r>
      <w:r w:rsidR="00CA6C44">
        <w:rPr>
          <w:color w:val="2E74B5" w:themeColor="accent1" w:themeShade="BF"/>
          <w:sz w:val="24"/>
          <w:szCs w:val="24"/>
        </w:rPr>
        <w:t xml:space="preserve"> | 08d e 07n</w:t>
      </w:r>
      <w:r w:rsidRPr="001A7CA3">
        <w:rPr>
          <w:color w:val="2E74B5" w:themeColor="accent1" w:themeShade="BF"/>
          <w:sz w:val="24"/>
          <w:szCs w:val="24"/>
        </w:rPr>
        <w:t xml:space="preserve"> | De 1</w:t>
      </w:r>
      <w:r w:rsidR="009C771B">
        <w:rPr>
          <w:color w:val="2E74B5" w:themeColor="accent1" w:themeShade="BF"/>
          <w:sz w:val="24"/>
          <w:szCs w:val="24"/>
        </w:rPr>
        <w:t>3</w:t>
      </w:r>
      <w:bookmarkStart w:id="0" w:name="_GoBack"/>
      <w:bookmarkEnd w:id="0"/>
      <w:r w:rsidRPr="001A7CA3">
        <w:rPr>
          <w:color w:val="2E74B5" w:themeColor="accent1" w:themeShade="BF"/>
          <w:sz w:val="24"/>
          <w:szCs w:val="24"/>
        </w:rPr>
        <w:t xml:space="preserve"> a 2</w:t>
      </w:r>
      <w:r w:rsidR="00FA4687">
        <w:rPr>
          <w:color w:val="2E74B5" w:themeColor="accent1" w:themeShade="BF"/>
          <w:sz w:val="24"/>
          <w:szCs w:val="24"/>
        </w:rPr>
        <w:t>0</w:t>
      </w:r>
      <w:r w:rsidRPr="001A7CA3">
        <w:rPr>
          <w:color w:val="2E74B5" w:themeColor="accent1" w:themeShade="BF"/>
          <w:sz w:val="24"/>
          <w:szCs w:val="24"/>
        </w:rPr>
        <w:t xml:space="preserve"> de novembro 202</w:t>
      </w:r>
      <w:r w:rsidR="00FA4687">
        <w:rPr>
          <w:color w:val="2E74B5" w:themeColor="accent1" w:themeShade="BF"/>
          <w:sz w:val="24"/>
          <w:szCs w:val="24"/>
        </w:rPr>
        <w:t>1</w:t>
      </w:r>
    </w:p>
    <w:p w14:paraId="21C84983" w14:textId="03A26DA1" w:rsidR="005D7B24" w:rsidRDefault="00BA5699"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4AB18921" wp14:editId="51534C49">
            <wp:extent cx="5400040" cy="2400300"/>
            <wp:effectExtent l="0" t="0" r="0" b="0"/>
            <wp:docPr id="3" name="Imagem 3" descr="Uma imagem contendo água, ao ar livre, montanha, ge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HG0687.jpg"/>
                    <pic:cNvPicPr/>
                  </pic:nvPicPr>
                  <pic:blipFill rotWithShape="1">
                    <a:blip r:embed="rId8" cstate="email">
                      <a:extLst>
                        <a:ext uri="{28A0092B-C50C-407E-A947-70E740481C1C}">
                          <a14:useLocalDpi xmlns:a14="http://schemas.microsoft.com/office/drawing/2010/main"/>
                        </a:ext>
                      </a:extLst>
                    </a:blip>
                    <a:srcRect t="17390" b="16213"/>
                    <a:stretch/>
                  </pic:blipFill>
                  <pic:spPr bwMode="auto">
                    <a:xfrm>
                      <a:off x="0" y="0"/>
                      <a:ext cx="5400040" cy="2400300"/>
                    </a:xfrm>
                    <a:prstGeom prst="rect">
                      <a:avLst/>
                    </a:prstGeom>
                    <a:ln>
                      <a:noFill/>
                    </a:ln>
                    <a:extLst>
                      <a:ext uri="{53640926-AAD7-44D8-BBD7-CCE9431645EC}">
                        <a14:shadowObscured xmlns:a14="http://schemas.microsoft.com/office/drawing/2010/main"/>
                      </a:ext>
                    </a:extLst>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466C811F" w14:textId="2172E5F8" w:rsidR="005C6B8C" w:rsidRPr="00450B15" w:rsidRDefault="00C57A50" w:rsidP="0070313E">
      <w:pPr>
        <w:pStyle w:val="Titulodiaadia"/>
        <w:spacing w:after="0"/>
        <w:rPr>
          <w:sz w:val="21"/>
          <w:szCs w:val="21"/>
        </w:rPr>
      </w:pPr>
      <w:r w:rsidRPr="00450B15">
        <w:rPr>
          <w:rStyle w:val="TitulodiaadiaChar"/>
          <w:b/>
          <w:bCs/>
          <w:sz w:val="21"/>
          <w:szCs w:val="21"/>
        </w:rPr>
        <w:t>1º dia, 1</w:t>
      </w:r>
      <w:r w:rsidR="00273F61">
        <w:rPr>
          <w:rStyle w:val="TitulodiaadiaChar"/>
          <w:b/>
          <w:bCs/>
          <w:sz w:val="21"/>
          <w:szCs w:val="21"/>
        </w:rPr>
        <w:t>3</w:t>
      </w:r>
      <w:r w:rsidRPr="00450B15">
        <w:rPr>
          <w:rStyle w:val="TitulodiaadiaChar"/>
          <w:b/>
          <w:bCs/>
          <w:sz w:val="21"/>
          <w:szCs w:val="21"/>
        </w:rPr>
        <w:t>.11, sábado – P. Alegre/Ushuaia</w:t>
      </w:r>
      <w:r w:rsidRPr="00450B15">
        <w:rPr>
          <w:sz w:val="21"/>
          <w:szCs w:val="21"/>
        </w:rPr>
        <w:t>.</w:t>
      </w:r>
    </w:p>
    <w:p w14:paraId="603AECB3" w14:textId="2CA3E9D6" w:rsidR="00C57A50" w:rsidRPr="007E29C5" w:rsidRDefault="00C57A50" w:rsidP="00C57A50">
      <w:pPr>
        <w:jc w:val="both"/>
        <w:rPr>
          <w:sz w:val="21"/>
          <w:szCs w:val="21"/>
        </w:rPr>
      </w:pPr>
      <w:r w:rsidRPr="007E29C5">
        <w:rPr>
          <w:sz w:val="21"/>
          <w:szCs w:val="21"/>
        </w:rPr>
        <w:t xml:space="preserve">No momento oportuno apresentação no Aeroporto Salgado Filho para voo a Ushuaia, cidade turística na Argentina que fica no arquipélago da Terra do Fogo, no extremo sul da América do Sul, conhecido como "fim do mundo. Livre. Sugerimos visitar os museus da cidade. Receptivo no aeroporto e </w:t>
      </w:r>
      <w:proofErr w:type="spellStart"/>
      <w:r w:rsidRPr="007E29C5">
        <w:rPr>
          <w:sz w:val="21"/>
          <w:szCs w:val="21"/>
        </w:rPr>
        <w:t>transfer</w:t>
      </w:r>
      <w:proofErr w:type="spellEnd"/>
      <w:r w:rsidRPr="007E29C5">
        <w:rPr>
          <w:sz w:val="21"/>
          <w:szCs w:val="21"/>
        </w:rPr>
        <w:t xml:space="preserve"> para o hotel. Livre. </w:t>
      </w:r>
    </w:p>
    <w:p w14:paraId="274E7396" w14:textId="5468E7CE" w:rsidR="00C57A50" w:rsidRPr="007E29C5" w:rsidRDefault="00C57A50" w:rsidP="0070313E">
      <w:pPr>
        <w:pStyle w:val="Titulodiaadia"/>
        <w:spacing w:after="0"/>
        <w:rPr>
          <w:sz w:val="21"/>
          <w:szCs w:val="21"/>
        </w:rPr>
      </w:pPr>
      <w:r w:rsidRPr="007E29C5">
        <w:rPr>
          <w:sz w:val="21"/>
          <w:szCs w:val="21"/>
        </w:rPr>
        <w:t>2º dia, 1</w:t>
      </w:r>
      <w:r w:rsidR="00273F61">
        <w:rPr>
          <w:sz w:val="21"/>
          <w:szCs w:val="21"/>
        </w:rPr>
        <w:t>4</w:t>
      </w:r>
      <w:r w:rsidRPr="007E29C5">
        <w:rPr>
          <w:sz w:val="21"/>
          <w:szCs w:val="21"/>
        </w:rPr>
        <w:t>.11, domingo – Ushuaia.</w:t>
      </w:r>
    </w:p>
    <w:p w14:paraId="179E6BA5" w14:textId="09CFE771" w:rsidR="00C57A50" w:rsidRPr="007E29C5" w:rsidRDefault="00C57A50" w:rsidP="00C57A50">
      <w:pPr>
        <w:pStyle w:val="Estilo2"/>
        <w:rPr>
          <w:sz w:val="21"/>
          <w:szCs w:val="21"/>
        </w:rPr>
      </w:pPr>
      <w:r w:rsidRPr="007E29C5">
        <w:rPr>
          <w:sz w:val="21"/>
          <w:szCs w:val="21"/>
        </w:rPr>
        <w:t>Após café da manhã saída com transporte e guia local para visitar o Parque Nacional Terra do Fogo. Opcional passeio de Trem do Fim do Mundo. A bordo do trem você vai ouvir a história e desfrutar de magníficas paisagens compostas pelo sinuoso Rio Pipo, pela cachoeira Macarena, cemitério das árvores e pelo majestoso bosque, percorrendo uma parte inacessível do Parque Nacional Terra do Fogo, a bordo de um trem de ferro da época com suas locomotivas a vapor, elegantes vagões com janelas amplas e vivendo o emocionante encanto de um passado histórico. (Não incluí ingressos). Tarde livre.</w:t>
      </w:r>
    </w:p>
    <w:p w14:paraId="7FAEE708" w14:textId="0A9CC5E0" w:rsidR="00C57A50" w:rsidRPr="007E29C5" w:rsidRDefault="00C57A50" w:rsidP="0070313E">
      <w:pPr>
        <w:pStyle w:val="Estilo1"/>
        <w:spacing w:after="0"/>
        <w:rPr>
          <w:sz w:val="21"/>
          <w:szCs w:val="21"/>
        </w:rPr>
      </w:pPr>
      <w:r w:rsidRPr="007E29C5">
        <w:rPr>
          <w:sz w:val="21"/>
          <w:szCs w:val="21"/>
        </w:rPr>
        <w:t>3º dia, 1</w:t>
      </w:r>
      <w:r w:rsidR="00273F61">
        <w:rPr>
          <w:sz w:val="21"/>
          <w:szCs w:val="21"/>
        </w:rPr>
        <w:t>5</w:t>
      </w:r>
      <w:r w:rsidRPr="007E29C5">
        <w:rPr>
          <w:sz w:val="21"/>
          <w:szCs w:val="21"/>
        </w:rPr>
        <w:t>.11, segunda-feira – Ushuaia.</w:t>
      </w:r>
    </w:p>
    <w:p w14:paraId="05AB8EAB" w14:textId="597E3015" w:rsidR="00C57A50" w:rsidRPr="007E29C5" w:rsidRDefault="00C57A50" w:rsidP="00C57A50">
      <w:pPr>
        <w:jc w:val="both"/>
        <w:rPr>
          <w:sz w:val="21"/>
          <w:szCs w:val="21"/>
        </w:rPr>
      </w:pPr>
      <w:r w:rsidRPr="007E29C5">
        <w:rPr>
          <w:sz w:val="21"/>
          <w:szCs w:val="21"/>
        </w:rPr>
        <w:t xml:space="preserve">Navegação pelo Canal de Beagle, é um dos passeios imperdíveis em Ushuaia. O canal banha a cidade, faz divisa entre o Chile e a Argentina e ainda promove o encontro entre os oceanos Pacífico e Atlântico. No passeio faremos Ilha dos Lobos Marinhos, a Ilha dos Pássaros e o Farol </w:t>
      </w:r>
      <w:proofErr w:type="spellStart"/>
      <w:r w:rsidRPr="007E29C5">
        <w:rPr>
          <w:sz w:val="21"/>
          <w:szCs w:val="21"/>
        </w:rPr>
        <w:t>Les</w:t>
      </w:r>
      <w:proofErr w:type="spellEnd"/>
      <w:r w:rsidRPr="007E29C5">
        <w:rPr>
          <w:sz w:val="21"/>
          <w:szCs w:val="21"/>
        </w:rPr>
        <w:t xml:space="preserve"> </w:t>
      </w:r>
      <w:proofErr w:type="spellStart"/>
      <w:r w:rsidRPr="007E29C5">
        <w:rPr>
          <w:sz w:val="21"/>
          <w:szCs w:val="21"/>
        </w:rPr>
        <w:t>Eclaireus</w:t>
      </w:r>
      <w:proofErr w:type="spellEnd"/>
      <w:r w:rsidRPr="007E29C5">
        <w:rPr>
          <w:sz w:val="21"/>
          <w:szCs w:val="21"/>
        </w:rPr>
        <w:t>, comumente chamado Farol do Fim do Mundo.</w:t>
      </w:r>
    </w:p>
    <w:p w14:paraId="59077A68" w14:textId="668D7E83" w:rsidR="00C57A50" w:rsidRPr="007E29C5" w:rsidRDefault="00C57A50" w:rsidP="0070313E">
      <w:pPr>
        <w:pStyle w:val="Titulodiaadia"/>
        <w:spacing w:after="0"/>
        <w:rPr>
          <w:sz w:val="21"/>
          <w:szCs w:val="21"/>
        </w:rPr>
      </w:pPr>
      <w:r w:rsidRPr="007E29C5">
        <w:rPr>
          <w:sz w:val="21"/>
          <w:szCs w:val="21"/>
        </w:rPr>
        <w:t>4º dia, 1</w:t>
      </w:r>
      <w:r w:rsidR="00273F61">
        <w:rPr>
          <w:sz w:val="21"/>
          <w:szCs w:val="21"/>
        </w:rPr>
        <w:t>6</w:t>
      </w:r>
      <w:r w:rsidRPr="007E29C5">
        <w:rPr>
          <w:sz w:val="21"/>
          <w:szCs w:val="21"/>
        </w:rPr>
        <w:t>.11, terça-feira – Ushuaia.</w:t>
      </w:r>
    </w:p>
    <w:p w14:paraId="5F782D60" w14:textId="0D65A327" w:rsidR="00C57A50" w:rsidRPr="007E29C5" w:rsidRDefault="00C57A50" w:rsidP="00C57A50">
      <w:pPr>
        <w:jc w:val="both"/>
        <w:rPr>
          <w:sz w:val="21"/>
          <w:szCs w:val="21"/>
        </w:rPr>
      </w:pPr>
      <w:r w:rsidRPr="007E29C5">
        <w:rPr>
          <w:sz w:val="21"/>
          <w:szCs w:val="21"/>
        </w:rPr>
        <w:t xml:space="preserve">Dia livre. Sugerimos excursão aos Lagos </w:t>
      </w:r>
      <w:proofErr w:type="spellStart"/>
      <w:r w:rsidRPr="007E29C5">
        <w:rPr>
          <w:sz w:val="21"/>
          <w:szCs w:val="21"/>
        </w:rPr>
        <w:t>Fagnano</w:t>
      </w:r>
      <w:proofErr w:type="spellEnd"/>
      <w:r w:rsidRPr="007E29C5">
        <w:rPr>
          <w:sz w:val="21"/>
          <w:szCs w:val="21"/>
        </w:rPr>
        <w:t xml:space="preserve"> e Escondido.  Saindo de Ushuaia em direção aos destinos. A primeira parada da excursão é feita no antigo presídio. Seguindo pela floresta,</w:t>
      </w:r>
      <w:r w:rsidR="00BA5699" w:rsidRPr="007E29C5">
        <w:rPr>
          <w:sz w:val="21"/>
          <w:szCs w:val="21"/>
        </w:rPr>
        <w:t xml:space="preserve"> </w:t>
      </w:r>
      <w:r w:rsidRPr="007E29C5">
        <w:rPr>
          <w:sz w:val="21"/>
          <w:szCs w:val="21"/>
        </w:rPr>
        <w:t>você fará uma parada para conhecer a belíssima cachoeira nomeada, Véu de Noiva. Fazendo a margem do rio com o Monte Olivia, você vai apreciar a vista do Cerro Alvear.</w:t>
      </w:r>
    </w:p>
    <w:p w14:paraId="4DB7E62F" w14:textId="484F27D8" w:rsidR="00C57A50" w:rsidRPr="007E29C5" w:rsidRDefault="00C57A50" w:rsidP="0070313E">
      <w:pPr>
        <w:pStyle w:val="Titulodiaadia"/>
        <w:spacing w:after="0"/>
        <w:rPr>
          <w:sz w:val="21"/>
          <w:szCs w:val="21"/>
        </w:rPr>
      </w:pPr>
      <w:r w:rsidRPr="007E29C5">
        <w:rPr>
          <w:sz w:val="21"/>
          <w:szCs w:val="21"/>
        </w:rPr>
        <w:t>5º dia, 1</w:t>
      </w:r>
      <w:r w:rsidR="00273F61">
        <w:rPr>
          <w:sz w:val="21"/>
          <w:szCs w:val="21"/>
        </w:rPr>
        <w:t>7</w:t>
      </w:r>
      <w:r w:rsidRPr="007E29C5">
        <w:rPr>
          <w:sz w:val="21"/>
          <w:szCs w:val="21"/>
        </w:rPr>
        <w:t>.11, quarta-feira - Ushuaia/El Calafate.</w:t>
      </w:r>
    </w:p>
    <w:p w14:paraId="700DC1D6" w14:textId="346F385D" w:rsidR="00C57A50" w:rsidRPr="007E29C5" w:rsidRDefault="00C57A50" w:rsidP="00152F3E">
      <w:pPr>
        <w:jc w:val="both"/>
        <w:rPr>
          <w:sz w:val="21"/>
          <w:szCs w:val="21"/>
        </w:rPr>
      </w:pPr>
      <w:proofErr w:type="spellStart"/>
      <w:r w:rsidRPr="007E29C5">
        <w:rPr>
          <w:sz w:val="21"/>
          <w:szCs w:val="21"/>
        </w:rPr>
        <w:t>Transfer</w:t>
      </w:r>
      <w:proofErr w:type="spellEnd"/>
      <w:r w:rsidRPr="007E29C5">
        <w:rPr>
          <w:sz w:val="21"/>
          <w:szCs w:val="21"/>
        </w:rPr>
        <w:t xml:space="preserve"> ao aeroporto e voo a El Calafate, cidade próxima ao Campo de Gelo do sul da Patagônia, na província argentina de Santa Cruz. Traslado ao hotel. Sugerimos Museus de Gelo </w:t>
      </w:r>
      <w:proofErr w:type="spellStart"/>
      <w:r w:rsidRPr="007E29C5">
        <w:rPr>
          <w:sz w:val="21"/>
          <w:szCs w:val="21"/>
        </w:rPr>
        <w:t>Glaciarium</w:t>
      </w:r>
      <w:proofErr w:type="spellEnd"/>
      <w:r w:rsidRPr="007E29C5">
        <w:rPr>
          <w:sz w:val="21"/>
          <w:szCs w:val="21"/>
        </w:rPr>
        <w:t>, moderno centro de interpretação de geleiras, construído para entreter e educar sobre gelo, geleiras e o campo de gelo do sul da Patagônia. Livre.</w:t>
      </w:r>
    </w:p>
    <w:p w14:paraId="29D21437" w14:textId="004DB94C" w:rsidR="00152F3E" w:rsidRPr="007E29C5" w:rsidRDefault="00152F3E" w:rsidP="0070313E">
      <w:pPr>
        <w:pStyle w:val="Titulodiaadia"/>
        <w:spacing w:after="0"/>
        <w:rPr>
          <w:sz w:val="21"/>
          <w:szCs w:val="21"/>
        </w:rPr>
      </w:pPr>
      <w:r w:rsidRPr="007E29C5">
        <w:rPr>
          <w:sz w:val="21"/>
          <w:szCs w:val="21"/>
        </w:rPr>
        <w:lastRenderedPageBreak/>
        <w:t>6º dia, 1</w:t>
      </w:r>
      <w:r w:rsidR="00273F61">
        <w:rPr>
          <w:sz w:val="21"/>
          <w:szCs w:val="21"/>
        </w:rPr>
        <w:t>8</w:t>
      </w:r>
      <w:r w:rsidRPr="007E29C5">
        <w:rPr>
          <w:sz w:val="21"/>
          <w:szCs w:val="21"/>
        </w:rPr>
        <w:t>.11, quinta-feira - El Calafate.</w:t>
      </w:r>
    </w:p>
    <w:p w14:paraId="6C3C7D19" w14:textId="47389D09" w:rsidR="00152F3E" w:rsidRPr="007E29C5" w:rsidRDefault="00152F3E" w:rsidP="00152F3E">
      <w:pPr>
        <w:jc w:val="both"/>
        <w:rPr>
          <w:sz w:val="21"/>
          <w:szCs w:val="21"/>
        </w:rPr>
      </w:pPr>
      <w:r w:rsidRPr="007E29C5">
        <w:rPr>
          <w:sz w:val="21"/>
          <w:szCs w:val="21"/>
        </w:rPr>
        <w:t xml:space="preserve">Tour combinado com navegação aos glaciares de </w:t>
      </w:r>
      <w:proofErr w:type="spellStart"/>
      <w:r w:rsidRPr="007E29C5">
        <w:rPr>
          <w:sz w:val="21"/>
          <w:szCs w:val="21"/>
        </w:rPr>
        <w:t>Upsala</w:t>
      </w:r>
      <w:proofErr w:type="spellEnd"/>
      <w:r w:rsidRPr="007E29C5">
        <w:rPr>
          <w:sz w:val="21"/>
          <w:szCs w:val="21"/>
        </w:rPr>
        <w:t xml:space="preserve">, </w:t>
      </w:r>
      <w:proofErr w:type="spellStart"/>
      <w:r w:rsidRPr="007E29C5">
        <w:rPr>
          <w:sz w:val="21"/>
          <w:szCs w:val="21"/>
        </w:rPr>
        <w:t>Speghazini</w:t>
      </w:r>
      <w:proofErr w:type="spellEnd"/>
      <w:r w:rsidRPr="007E29C5">
        <w:rPr>
          <w:sz w:val="21"/>
          <w:szCs w:val="21"/>
        </w:rPr>
        <w:t xml:space="preserve"> e Perito Moreno e caminhada nas passarelas do Perito Moreno dentro do Parque Nacional </w:t>
      </w:r>
      <w:proofErr w:type="spellStart"/>
      <w:r w:rsidRPr="007E29C5">
        <w:rPr>
          <w:sz w:val="21"/>
          <w:szCs w:val="21"/>
        </w:rPr>
        <w:t>los</w:t>
      </w:r>
      <w:proofErr w:type="spellEnd"/>
      <w:r w:rsidRPr="007E29C5">
        <w:rPr>
          <w:sz w:val="21"/>
          <w:szCs w:val="21"/>
        </w:rPr>
        <w:t xml:space="preserve"> Glaciares com seu magnífico cenário de bosques, lagos, montanhas, gelo e estepe, com mais de 200 geleiras. Destacam-se a </w:t>
      </w:r>
      <w:proofErr w:type="spellStart"/>
      <w:r w:rsidRPr="007E29C5">
        <w:rPr>
          <w:sz w:val="21"/>
          <w:szCs w:val="21"/>
        </w:rPr>
        <w:t>Spegazzini</w:t>
      </w:r>
      <w:proofErr w:type="spellEnd"/>
      <w:r w:rsidRPr="007E29C5">
        <w:rPr>
          <w:sz w:val="21"/>
          <w:szCs w:val="21"/>
        </w:rPr>
        <w:t xml:space="preserve">, com 135msnm de altura de frente, e a </w:t>
      </w:r>
      <w:proofErr w:type="spellStart"/>
      <w:r w:rsidRPr="007E29C5">
        <w:rPr>
          <w:sz w:val="21"/>
          <w:szCs w:val="21"/>
        </w:rPr>
        <w:t>Upsala</w:t>
      </w:r>
      <w:proofErr w:type="spellEnd"/>
      <w:r w:rsidRPr="007E29C5">
        <w:rPr>
          <w:sz w:val="21"/>
          <w:szCs w:val="21"/>
        </w:rPr>
        <w:t>, que cobre todo um vale com aproximadamente 765 Km² de extensão e uma longitude de 53km, além do famoso “Glaciar Perito Moreno”, constantemente avançando, e cujas rupturas são um espetáculo à parte. Retorno a El Calafate em Van.</w:t>
      </w:r>
    </w:p>
    <w:p w14:paraId="61ED3F54" w14:textId="7F9E18E9" w:rsidR="00152F3E" w:rsidRPr="007E29C5" w:rsidRDefault="00152F3E" w:rsidP="0070313E">
      <w:pPr>
        <w:pStyle w:val="Titulodiaadia"/>
        <w:spacing w:after="0"/>
        <w:rPr>
          <w:sz w:val="21"/>
          <w:szCs w:val="21"/>
        </w:rPr>
      </w:pPr>
      <w:r w:rsidRPr="007E29C5">
        <w:rPr>
          <w:sz w:val="21"/>
          <w:szCs w:val="21"/>
        </w:rPr>
        <w:t xml:space="preserve">7º dia, </w:t>
      </w:r>
      <w:r w:rsidR="00273F61">
        <w:rPr>
          <w:sz w:val="21"/>
          <w:szCs w:val="21"/>
        </w:rPr>
        <w:t>19</w:t>
      </w:r>
      <w:r w:rsidRPr="007E29C5">
        <w:rPr>
          <w:sz w:val="21"/>
          <w:szCs w:val="21"/>
        </w:rPr>
        <w:t>.11, sexta-feira - El Calafate.</w:t>
      </w:r>
    </w:p>
    <w:p w14:paraId="120BFF67" w14:textId="5547B849" w:rsidR="00152F3E" w:rsidRPr="007E29C5" w:rsidRDefault="00152F3E" w:rsidP="00152F3E">
      <w:pPr>
        <w:jc w:val="both"/>
        <w:rPr>
          <w:sz w:val="21"/>
          <w:szCs w:val="21"/>
        </w:rPr>
      </w:pPr>
      <w:r w:rsidRPr="007E29C5">
        <w:rPr>
          <w:sz w:val="21"/>
          <w:szCs w:val="21"/>
        </w:rPr>
        <w:t xml:space="preserve">Dia destinado a opcionais. Sugerimos tour full </w:t>
      </w:r>
      <w:proofErr w:type="spellStart"/>
      <w:r w:rsidRPr="007E29C5">
        <w:rPr>
          <w:sz w:val="21"/>
          <w:szCs w:val="21"/>
        </w:rPr>
        <w:t>day</w:t>
      </w:r>
      <w:proofErr w:type="spellEnd"/>
      <w:r w:rsidRPr="007E29C5">
        <w:rPr>
          <w:sz w:val="21"/>
          <w:szCs w:val="21"/>
        </w:rPr>
        <w:t xml:space="preserve"> ao Parque Nacional Torres </w:t>
      </w:r>
      <w:proofErr w:type="spellStart"/>
      <w:r w:rsidRPr="007E29C5">
        <w:rPr>
          <w:sz w:val="21"/>
          <w:szCs w:val="21"/>
        </w:rPr>
        <w:t>del</w:t>
      </w:r>
      <w:proofErr w:type="spellEnd"/>
      <w:r w:rsidRPr="007E29C5">
        <w:rPr>
          <w:sz w:val="21"/>
          <w:szCs w:val="21"/>
        </w:rPr>
        <w:t xml:space="preserve"> Paine, conhecido por suas grandes montanhas, por icebergs de cor azul brilhante que se desprendem de geleiras e pelos pampas dourados (pradarias) que abrigam animais selvagens raros, como os guanacos parecidos com lhamas. Alguns de seus locais mais bonitos são as 3 torres de granito que deram origem ao nome do parque e os picos em formato de chifre chamados </w:t>
      </w:r>
      <w:proofErr w:type="spellStart"/>
      <w:r w:rsidRPr="007E29C5">
        <w:rPr>
          <w:sz w:val="21"/>
          <w:szCs w:val="21"/>
        </w:rPr>
        <w:t>Cuernos</w:t>
      </w:r>
      <w:proofErr w:type="spellEnd"/>
      <w:r w:rsidRPr="007E29C5">
        <w:rPr>
          <w:sz w:val="21"/>
          <w:szCs w:val="21"/>
        </w:rPr>
        <w:t xml:space="preserve"> </w:t>
      </w:r>
      <w:proofErr w:type="spellStart"/>
      <w:r w:rsidRPr="007E29C5">
        <w:rPr>
          <w:sz w:val="21"/>
          <w:szCs w:val="21"/>
        </w:rPr>
        <w:t>del</w:t>
      </w:r>
      <w:proofErr w:type="spellEnd"/>
      <w:r w:rsidRPr="007E29C5">
        <w:rPr>
          <w:sz w:val="21"/>
          <w:szCs w:val="21"/>
        </w:rPr>
        <w:t xml:space="preserve"> Paine.</w:t>
      </w:r>
    </w:p>
    <w:p w14:paraId="3B75B325" w14:textId="6A529A33" w:rsidR="00152F3E" w:rsidRPr="007E29C5" w:rsidRDefault="00152F3E" w:rsidP="0070313E">
      <w:pPr>
        <w:pStyle w:val="Titulodiaadia"/>
        <w:spacing w:after="0"/>
        <w:rPr>
          <w:sz w:val="21"/>
          <w:szCs w:val="21"/>
        </w:rPr>
      </w:pPr>
      <w:r w:rsidRPr="007E29C5">
        <w:rPr>
          <w:sz w:val="21"/>
          <w:szCs w:val="21"/>
        </w:rPr>
        <w:t>8º dia, 2</w:t>
      </w:r>
      <w:r w:rsidR="00273F61">
        <w:rPr>
          <w:sz w:val="21"/>
          <w:szCs w:val="21"/>
        </w:rPr>
        <w:t>0</w:t>
      </w:r>
      <w:r w:rsidRPr="007E29C5">
        <w:rPr>
          <w:sz w:val="21"/>
          <w:szCs w:val="21"/>
        </w:rPr>
        <w:t>.11, sábado -   El Calafate/Porto Alegre.</w:t>
      </w:r>
    </w:p>
    <w:p w14:paraId="28F45AEE" w14:textId="59F703A1" w:rsidR="00152F3E" w:rsidRPr="007E29C5" w:rsidRDefault="00152F3E" w:rsidP="00152F3E">
      <w:pPr>
        <w:jc w:val="both"/>
        <w:rPr>
          <w:sz w:val="21"/>
          <w:szCs w:val="21"/>
        </w:rPr>
      </w:pPr>
      <w:r w:rsidRPr="007E29C5">
        <w:rPr>
          <w:sz w:val="21"/>
          <w:szCs w:val="21"/>
        </w:rPr>
        <w:t>Manhã livre. Sugerimos uma visita ao Museu do Gelo. Traslado ao aeroporto de El Calafate e voo para Porto Alegre com conexão em Buenos Aires.</w:t>
      </w:r>
    </w:p>
    <w:p w14:paraId="436C6399" w14:textId="77777777" w:rsidR="007E29C5" w:rsidRPr="007E29C5" w:rsidRDefault="007E29C5" w:rsidP="005D7B24">
      <w:pPr>
        <w:pStyle w:val="Titulodiaadia"/>
        <w:rPr>
          <w:sz w:val="21"/>
          <w:szCs w:val="21"/>
        </w:rPr>
      </w:pPr>
    </w:p>
    <w:p w14:paraId="27A78151" w14:textId="77CEED8E" w:rsidR="00C43328" w:rsidRPr="007E29C5" w:rsidRDefault="00C43328" w:rsidP="00273F61">
      <w:pPr>
        <w:pStyle w:val="Titulodiaadia"/>
        <w:jc w:val="center"/>
        <w:rPr>
          <w:sz w:val="21"/>
          <w:szCs w:val="21"/>
        </w:rPr>
      </w:pPr>
      <w:r w:rsidRPr="007E29C5">
        <w:rPr>
          <w:sz w:val="21"/>
          <w:szCs w:val="21"/>
        </w:rPr>
        <w:t>TARIFÁRIO (EM USD) – PARTE AÉREA + TERRESTRE</w:t>
      </w:r>
      <w:r w:rsidR="00693E07">
        <w:rPr>
          <w:sz w:val="21"/>
          <w:szCs w:val="21"/>
        </w:rPr>
        <w:t xml:space="preserve"> </w:t>
      </w:r>
      <w:proofErr w:type="gramStart"/>
      <w:r w:rsidR="00693E07">
        <w:rPr>
          <w:sz w:val="21"/>
          <w:szCs w:val="21"/>
        </w:rPr>
        <w:t>( Tarifa</w:t>
      </w:r>
      <w:proofErr w:type="gramEnd"/>
      <w:r w:rsidR="00693E07">
        <w:rPr>
          <w:sz w:val="21"/>
          <w:szCs w:val="21"/>
        </w:rPr>
        <w:t xml:space="preserve"> promocional até 10.0</w:t>
      </w:r>
      <w:r w:rsidR="00FA7F1B">
        <w:rPr>
          <w:sz w:val="21"/>
          <w:szCs w:val="21"/>
        </w:rPr>
        <w:t>3</w:t>
      </w:r>
      <w:r w:rsidR="00693E07">
        <w:rPr>
          <w:sz w:val="21"/>
          <w:szCs w:val="21"/>
        </w:rPr>
        <w:t>.2</w:t>
      </w:r>
      <w:r w:rsidR="00FA7F1B">
        <w:rPr>
          <w:sz w:val="21"/>
          <w:szCs w:val="21"/>
        </w:rPr>
        <w:t>1</w:t>
      </w:r>
      <w:r w:rsidR="00693E07">
        <w:rPr>
          <w:sz w:val="21"/>
          <w:szCs w:val="21"/>
        </w:rPr>
        <w:t>)</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273F6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FA4687">
            <w:pPr>
              <w:spacing w:line="240" w:lineRule="auto"/>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FA4687">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FA4687">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FA4687">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FA4687">
        <w:trPr>
          <w:cnfStyle w:val="000000100000" w:firstRow="0" w:lastRow="0" w:firstColumn="0" w:lastColumn="0" w:oddVBand="0" w:evenVBand="0" w:oddHBand="1" w:evenHBand="0" w:firstRowFirstColumn="0" w:firstRowLastColumn="0" w:lastRowFirstColumn="0" w:lastRowLastColumn="0"/>
          <w:trHeight w:val="91"/>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35154253" w:rsidR="00152F3E" w:rsidRPr="004D7C01" w:rsidRDefault="004D7C01" w:rsidP="00FA4687">
            <w:pPr>
              <w:spacing w:line="240" w:lineRule="auto"/>
              <w:jc w:val="center"/>
              <w:rPr>
                <w:b w:val="0"/>
                <w:bCs w:val="0"/>
                <w:color w:val="595959"/>
                <w:sz w:val="21"/>
                <w:szCs w:val="21"/>
              </w:rPr>
            </w:pPr>
            <w:r>
              <w:rPr>
                <w:color w:val="595959"/>
                <w:sz w:val="21"/>
                <w:szCs w:val="21"/>
              </w:rPr>
              <w:t>À</w:t>
            </w:r>
            <w:r w:rsidR="00152F3E" w:rsidRPr="007E29C5">
              <w:rPr>
                <w:color w:val="595959"/>
                <w:sz w:val="21"/>
                <w:szCs w:val="21"/>
              </w:rPr>
              <w:t xml:space="preserve"> VISTA</w:t>
            </w:r>
          </w:p>
        </w:tc>
        <w:tc>
          <w:tcPr>
            <w:tcW w:w="1141" w:type="dxa"/>
          </w:tcPr>
          <w:p w14:paraId="4866FFBA" w14:textId="4E5A346F" w:rsidR="00152F3E" w:rsidRPr="007E29C5" w:rsidRDefault="00152F3E"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2.</w:t>
            </w:r>
            <w:r w:rsidR="00FA4687">
              <w:rPr>
                <w:color w:val="404040" w:themeColor="text1" w:themeTint="BF"/>
                <w:sz w:val="21"/>
                <w:szCs w:val="21"/>
              </w:rPr>
              <w:t>204</w:t>
            </w:r>
            <w:r w:rsidRPr="007E29C5">
              <w:rPr>
                <w:color w:val="404040" w:themeColor="text1" w:themeTint="BF"/>
                <w:sz w:val="21"/>
                <w:szCs w:val="21"/>
              </w:rPr>
              <w:t>,00</w:t>
            </w:r>
          </w:p>
        </w:tc>
        <w:tc>
          <w:tcPr>
            <w:tcW w:w="1153" w:type="dxa"/>
          </w:tcPr>
          <w:p w14:paraId="326D58F7" w14:textId="1C15B95A" w:rsidR="00152F3E" w:rsidRPr="007E29C5" w:rsidRDefault="00152F3E"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2.</w:t>
            </w:r>
            <w:r w:rsidR="00FA4687">
              <w:rPr>
                <w:color w:val="404040" w:themeColor="text1" w:themeTint="BF"/>
                <w:sz w:val="21"/>
                <w:szCs w:val="21"/>
              </w:rPr>
              <w:t>308</w:t>
            </w:r>
            <w:r w:rsidRPr="007E29C5">
              <w:rPr>
                <w:color w:val="404040" w:themeColor="text1" w:themeTint="BF"/>
                <w:sz w:val="21"/>
                <w:szCs w:val="21"/>
              </w:rPr>
              <w:t>,00</w:t>
            </w:r>
          </w:p>
        </w:tc>
        <w:tc>
          <w:tcPr>
            <w:tcW w:w="1153" w:type="dxa"/>
          </w:tcPr>
          <w:p w14:paraId="27FABFC4" w14:textId="74B61684" w:rsidR="00152F3E" w:rsidRPr="007E29C5" w:rsidRDefault="00152F3E"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2.</w:t>
            </w:r>
            <w:r w:rsidR="00FA4687">
              <w:rPr>
                <w:color w:val="404040" w:themeColor="text1" w:themeTint="BF"/>
                <w:sz w:val="21"/>
                <w:szCs w:val="21"/>
              </w:rPr>
              <w:t>69</w:t>
            </w:r>
            <w:r w:rsidRPr="007E29C5">
              <w:rPr>
                <w:color w:val="404040" w:themeColor="text1" w:themeTint="BF"/>
                <w:sz w:val="21"/>
                <w:szCs w:val="21"/>
              </w:rPr>
              <w:t>6,00</w:t>
            </w:r>
          </w:p>
        </w:tc>
      </w:tr>
      <w:tr w:rsidR="00152F3E" w:rsidRPr="007E29C5" w14:paraId="06907C90" w14:textId="77777777" w:rsidTr="00FA4687">
        <w:trPr>
          <w:trHeight w:val="95"/>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FA4687">
            <w:pPr>
              <w:spacing w:line="240" w:lineRule="auto"/>
              <w:jc w:val="center"/>
              <w:rPr>
                <w:color w:val="595959"/>
                <w:sz w:val="21"/>
                <w:szCs w:val="21"/>
              </w:rPr>
            </w:pPr>
            <w:r w:rsidRPr="007E29C5">
              <w:rPr>
                <w:color w:val="595959"/>
                <w:sz w:val="21"/>
                <w:szCs w:val="21"/>
              </w:rPr>
              <w:t>ENTRADA + 3X</w:t>
            </w:r>
          </w:p>
        </w:tc>
        <w:tc>
          <w:tcPr>
            <w:tcW w:w="1141" w:type="dxa"/>
          </w:tcPr>
          <w:p w14:paraId="451C168E" w14:textId="059F13FE" w:rsidR="00152F3E" w:rsidRPr="007E29C5" w:rsidRDefault="00FA4687"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551,00</w:t>
            </w:r>
          </w:p>
        </w:tc>
        <w:tc>
          <w:tcPr>
            <w:tcW w:w="1153" w:type="dxa"/>
          </w:tcPr>
          <w:p w14:paraId="619A2FC2" w14:textId="446AA831" w:rsidR="00152F3E" w:rsidRPr="007E29C5" w:rsidRDefault="00FA4687"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577,00</w:t>
            </w:r>
          </w:p>
        </w:tc>
        <w:tc>
          <w:tcPr>
            <w:tcW w:w="1153" w:type="dxa"/>
          </w:tcPr>
          <w:p w14:paraId="73270E13" w14:textId="014B82ED" w:rsidR="00152F3E" w:rsidRPr="007E29C5" w:rsidRDefault="00FA4687"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674,00</w:t>
            </w:r>
          </w:p>
        </w:tc>
      </w:tr>
      <w:tr w:rsidR="00152F3E" w:rsidRPr="007E29C5" w14:paraId="081FF8B5" w14:textId="77777777" w:rsidTr="00FA4687">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FA4687">
            <w:pPr>
              <w:spacing w:line="240" w:lineRule="auto"/>
              <w:jc w:val="center"/>
              <w:rPr>
                <w:color w:val="595959"/>
                <w:sz w:val="21"/>
                <w:szCs w:val="21"/>
              </w:rPr>
            </w:pPr>
            <w:r w:rsidRPr="007E29C5">
              <w:rPr>
                <w:color w:val="595959"/>
                <w:sz w:val="21"/>
                <w:szCs w:val="21"/>
              </w:rPr>
              <w:t>ENTRADA + 7X</w:t>
            </w:r>
          </w:p>
        </w:tc>
        <w:tc>
          <w:tcPr>
            <w:tcW w:w="1141" w:type="dxa"/>
          </w:tcPr>
          <w:p w14:paraId="654E50BB" w14:textId="230E9EF7" w:rsidR="00152F3E" w:rsidRPr="007E29C5" w:rsidRDefault="00FA4687"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293,00</w:t>
            </w:r>
          </w:p>
        </w:tc>
        <w:tc>
          <w:tcPr>
            <w:tcW w:w="1153" w:type="dxa"/>
          </w:tcPr>
          <w:p w14:paraId="087C134B" w14:textId="2B1DCCF1" w:rsidR="00152F3E" w:rsidRPr="007E29C5" w:rsidRDefault="00FA4687"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307,00</w:t>
            </w:r>
          </w:p>
        </w:tc>
        <w:tc>
          <w:tcPr>
            <w:tcW w:w="1153" w:type="dxa"/>
          </w:tcPr>
          <w:p w14:paraId="1AFCD34E" w14:textId="0A008DF4" w:rsidR="00152F3E" w:rsidRPr="007E29C5" w:rsidRDefault="00FA4687" w:rsidP="00FA4687">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359,00</w:t>
            </w:r>
          </w:p>
        </w:tc>
      </w:tr>
      <w:tr w:rsidR="00152F3E" w:rsidRPr="007E29C5" w14:paraId="3DCBDBC9" w14:textId="77777777" w:rsidTr="00273F6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FA4687">
            <w:pPr>
              <w:spacing w:line="240" w:lineRule="auto"/>
              <w:jc w:val="center"/>
              <w:rPr>
                <w:color w:val="595959"/>
                <w:sz w:val="21"/>
                <w:szCs w:val="21"/>
              </w:rPr>
            </w:pPr>
            <w:r w:rsidRPr="007E29C5">
              <w:rPr>
                <w:color w:val="595959"/>
                <w:sz w:val="21"/>
                <w:szCs w:val="21"/>
              </w:rPr>
              <w:t>TAXAS E IMPOSTOS</w:t>
            </w:r>
          </w:p>
        </w:tc>
        <w:tc>
          <w:tcPr>
            <w:tcW w:w="1141" w:type="dxa"/>
          </w:tcPr>
          <w:p w14:paraId="65B7C09A" w14:textId="5F30C279" w:rsidR="00152F3E" w:rsidRPr="007E29C5" w:rsidRDefault="00152F3E"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156,00</w:t>
            </w:r>
          </w:p>
        </w:tc>
        <w:tc>
          <w:tcPr>
            <w:tcW w:w="1153" w:type="dxa"/>
          </w:tcPr>
          <w:p w14:paraId="5564CADB" w14:textId="6CA19124" w:rsidR="00152F3E" w:rsidRPr="007E29C5" w:rsidRDefault="00152F3E"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162,00</w:t>
            </w:r>
          </w:p>
        </w:tc>
        <w:tc>
          <w:tcPr>
            <w:tcW w:w="1153" w:type="dxa"/>
          </w:tcPr>
          <w:p w14:paraId="16C71784" w14:textId="0D4A1595" w:rsidR="00152F3E" w:rsidRPr="007E29C5" w:rsidRDefault="00152F3E" w:rsidP="00FA4687">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7E29C5">
              <w:rPr>
                <w:color w:val="404040" w:themeColor="text1" w:themeTint="BF"/>
                <w:sz w:val="21"/>
                <w:szCs w:val="21"/>
              </w:rPr>
              <w:t>181,00</w:t>
            </w:r>
          </w:p>
        </w:tc>
      </w:tr>
    </w:tbl>
    <w:p w14:paraId="5F18A33E" w14:textId="37945496" w:rsidR="005D7B24" w:rsidRPr="007E29C5" w:rsidRDefault="00C43328" w:rsidP="00273F61">
      <w:pPr>
        <w:jc w:val="center"/>
        <w:rPr>
          <w:rFonts w:cs="Calibri"/>
          <w:sz w:val="21"/>
          <w:szCs w:val="21"/>
        </w:rPr>
      </w:pPr>
      <w:r w:rsidRPr="007E29C5">
        <w:rPr>
          <w:rFonts w:cs="Calibri"/>
          <w:sz w:val="21"/>
          <w:szCs w:val="21"/>
        </w:rPr>
        <w:t xml:space="preserve">Tabela elaborada em </w:t>
      </w:r>
      <w:r w:rsidR="00FA7F1B">
        <w:rPr>
          <w:rFonts w:cs="Calibri"/>
          <w:sz w:val="21"/>
          <w:szCs w:val="21"/>
        </w:rPr>
        <w:t>16</w:t>
      </w:r>
      <w:r w:rsidRPr="007E29C5">
        <w:rPr>
          <w:rFonts w:cs="Calibri"/>
          <w:sz w:val="21"/>
          <w:szCs w:val="21"/>
        </w:rPr>
        <w:t>.</w:t>
      </w:r>
      <w:r w:rsidR="00FA7F1B">
        <w:rPr>
          <w:rFonts w:cs="Calibri"/>
          <w:sz w:val="21"/>
          <w:szCs w:val="21"/>
        </w:rPr>
        <w:t>11</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22D05BF4" w14:textId="77777777" w:rsidR="005D7B24" w:rsidRPr="007E29C5" w:rsidRDefault="005D7B24" w:rsidP="00FA7F1B">
      <w:pPr>
        <w:pStyle w:val="Titulodiaadia"/>
        <w:spacing w:after="0"/>
        <w:rPr>
          <w:sz w:val="21"/>
          <w:szCs w:val="21"/>
        </w:rPr>
      </w:pPr>
      <w:r w:rsidRPr="007E29C5">
        <w:rPr>
          <w:sz w:val="21"/>
          <w:szCs w:val="21"/>
        </w:rPr>
        <w:t xml:space="preserve">Opcionais: </w:t>
      </w:r>
    </w:p>
    <w:p w14:paraId="1C9DF0A5" w14:textId="477A6153" w:rsidR="005D7B24" w:rsidRPr="007E29C5" w:rsidRDefault="005D7B24" w:rsidP="005D7B24">
      <w:pPr>
        <w:jc w:val="both"/>
        <w:rPr>
          <w:sz w:val="21"/>
          <w:szCs w:val="21"/>
        </w:rPr>
      </w:pPr>
      <w:r w:rsidRPr="007E29C5">
        <w:rPr>
          <w:b/>
          <w:bCs/>
          <w:sz w:val="21"/>
          <w:szCs w:val="21"/>
        </w:rPr>
        <w:t>TORRES DEL PAINE:</w:t>
      </w:r>
      <w:r w:rsidRPr="007E29C5">
        <w:rPr>
          <w:sz w:val="21"/>
          <w:szCs w:val="21"/>
        </w:rPr>
        <w:t xml:space="preserve"> USD 192,00 ou 1 + 3x de USD 66,00. </w:t>
      </w:r>
      <w:r w:rsidRPr="007E29C5">
        <w:rPr>
          <w:b/>
          <w:bCs/>
          <w:sz w:val="21"/>
          <w:szCs w:val="21"/>
        </w:rPr>
        <w:t>MINITREKKING NO PERITO MORENO**</w:t>
      </w:r>
      <w:r w:rsidRPr="007E29C5">
        <w:rPr>
          <w:sz w:val="21"/>
          <w:szCs w:val="21"/>
        </w:rPr>
        <w:t>: USD 199,00 ou 1 + 3X de USD 68,00 (</w:t>
      </w:r>
      <w:proofErr w:type="spellStart"/>
      <w:r w:rsidRPr="007E29C5">
        <w:rPr>
          <w:sz w:val="21"/>
          <w:szCs w:val="21"/>
        </w:rPr>
        <w:t>minitrekking</w:t>
      </w:r>
      <w:proofErr w:type="spellEnd"/>
      <w:r w:rsidRPr="007E29C5">
        <w:rPr>
          <w:sz w:val="21"/>
          <w:szCs w:val="21"/>
        </w:rPr>
        <w:t xml:space="preserve"> a partir de 10 e até 65 anos, exceto determinados casos, como grávidas e deficientes físicos) </w:t>
      </w:r>
      <w:r w:rsidRPr="007E29C5">
        <w:rPr>
          <w:b/>
          <w:bCs/>
          <w:sz w:val="21"/>
          <w:szCs w:val="21"/>
        </w:rPr>
        <w:t>EL CHALTÉN (FITZ ROY)</w:t>
      </w:r>
      <w:r w:rsidRPr="007E29C5">
        <w:rPr>
          <w:sz w:val="21"/>
          <w:szCs w:val="21"/>
        </w:rPr>
        <w:t>: USD 135,00 ou   1 + 3X de USD 45,00.</w:t>
      </w:r>
      <w:r w:rsidR="00FA7F1B">
        <w:rPr>
          <w:sz w:val="21"/>
          <w:szCs w:val="21"/>
        </w:rPr>
        <w:t xml:space="preserve"> Sujeitos a alterações.</w:t>
      </w:r>
    </w:p>
    <w:p w14:paraId="1955E07E" w14:textId="77777777" w:rsidR="007E29C5" w:rsidRPr="00450B15" w:rsidRDefault="007E29C5" w:rsidP="005D7B24">
      <w:pPr>
        <w:pStyle w:val="Titulodiaadia"/>
        <w:rPr>
          <w:sz w:val="21"/>
          <w:szCs w:val="21"/>
        </w:rPr>
      </w:pPr>
    </w:p>
    <w:p w14:paraId="606D182E" w14:textId="0EFCF529" w:rsidR="005D7B24" w:rsidRPr="007E29C5" w:rsidRDefault="005D7B24" w:rsidP="0070313E">
      <w:pPr>
        <w:pStyle w:val="Titulodiaadia"/>
        <w:spacing w:after="0"/>
        <w:rPr>
          <w:sz w:val="21"/>
          <w:szCs w:val="21"/>
          <w:lang w:val="es-419"/>
        </w:rPr>
      </w:pPr>
      <w:proofErr w:type="spellStart"/>
      <w:r w:rsidRPr="007E29C5">
        <w:rPr>
          <w:sz w:val="21"/>
          <w:szCs w:val="21"/>
          <w:lang w:val="es-419"/>
        </w:rPr>
        <w:t>Hotéis</w:t>
      </w:r>
      <w:proofErr w:type="spellEnd"/>
      <w:r w:rsidRPr="007E29C5">
        <w:rPr>
          <w:sz w:val="21"/>
          <w:szCs w:val="21"/>
          <w:lang w:val="es-419"/>
        </w:rPr>
        <w:t xml:space="preserve"> previstos:</w:t>
      </w:r>
    </w:p>
    <w:p w14:paraId="526E552D" w14:textId="77777777" w:rsidR="00B039B1" w:rsidRPr="007E29C5" w:rsidRDefault="00B039B1" w:rsidP="00B039B1">
      <w:pPr>
        <w:pStyle w:val="PargrafodaLista"/>
        <w:numPr>
          <w:ilvl w:val="0"/>
          <w:numId w:val="3"/>
        </w:numPr>
        <w:rPr>
          <w:sz w:val="21"/>
          <w:szCs w:val="21"/>
          <w:lang w:val="es-419"/>
        </w:rPr>
      </w:pPr>
      <w:r w:rsidRPr="007E29C5">
        <w:rPr>
          <w:b/>
          <w:bCs/>
          <w:sz w:val="21"/>
          <w:szCs w:val="21"/>
          <w:lang w:val="es-419"/>
        </w:rPr>
        <w:t>U</w:t>
      </w:r>
      <w:r w:rsidR="005D7B24" w:rsidRPr="007E29C5">
        <w:rPr>
          <w:b/>
          <w:bCs/>
          <w:sz w:val="21"/>
          <w:szCs w:val="21"/>
          <w:lang w:val="es-419"/>
        </w:rPr>
        <w:t>shuaia:</w:t>
      </w:r>
      <w:r w:rsidR="005D7B24" w:rsidRPr="007E29C5">
        <w:rPr>
          <w:sz w:val="21"/>
          <w:szCs w:val="21"/>
          <w:lang w:val="es-419"/>
        </w:rPr>
        <w:t xml:space="preserve"> Hotel Tierra del Fuego</w:t>
      </w:r>
    </w:p>
    <w:p w14:paraId="538AAF1F" w14:textId="4E2DE9C7" w:rsidR="005D7B24" w:rsidRPr="007E29C5" w:rsidRDefault="00B039B1" w:rsidP="00B039B1">
      <w:pPr>
        <w:pStyle w:val="PargrafodaLista"/>
        <w:numPr>
          <w:ilvl w:val="0"/>
          <w:numId w:val="3"/>
        </w:numPr>
        <w:rPr>
          <w:sz w:val="21"/>
          <w:szCs w:val="21"/>
          <w:lang w:val="es-419"/>
        </w:rPr>
      </w:pPr>
      <w:r w:rsidRPr="007E29C5">
        <w:rPr>
          <w:sz w:val="21"/>
          <w:szCs w:val="21"/>
          <w:lang w:val="es-419"/>
        </w:rPr>
        <w:t xml:space="preserve"> </w:t>
      </w:r>
      <w:r w:rsidR="005D7B24" w:rsidRPr="007E29C5">
        <w:rPr>
          <w:rFonts w:cs="Calibri"/>
          <w:b/>
          <w:color w:val="000000"/>
          <w:sz w:val="21"/>
          <w:szCs w:val="21"/>
          <w:lang w:val="es-419"/>
        </w:rPr>
        <w:t>El Calafate:</w:t>
      </w:r>
      <w:r w:rsidR="005D7B24" w:rsidRPr="007E29C5">
        <w:rPr>
          <w:rFonts w:cs="Calibri"/>
          <w:bCs/>
          <w:color w:val="000000"/>
          <w:sz w:val="21"/>
          <w:szCs w:val="21"/>
          <w:lang w:val="es-419"/>
        </w:rPr>
        <w:t xml:space="preserve"> Patagonia Queen</w:t>
      </w:r>
    </w:p>
    <w:p w14:paraId="63B4A8FD" w14:textId="77777777" w:rsidR="007E29C5" w:rsidRPr="007E29C5" w:rsidRDefault="007E29C5"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lastRenderedPageBreak/>
        <w:t>CONDIÇÕES GERAIS:</w:t>
      </w:r>
    </w:p>
    <w:p w14:paraId="2E491659" w14:textId="04F76CCF" w:rsidR="005D7B24" w:rsidRPr="007E29C5" w:rsidRDefault="005D7B24" w:rsidP="0070313E">
      <w:pPr>
        <w:pStyle w:val="Titulodiaadia"/>
        <w:spacing w:after="0"/>
        <w:rPr>
          <w:sz w:val="21"/>
          <w:szCs w:val="21"/>
        </w:rPr>
      </w:pPr>
      <w:r w:rsidRPr="007E29C5">
        <w:rPr>
          <w:sz w:val="21"/>
          <w:szCs w:val="21"/>
        </w:rPr>
        <w:t xml:space="preserve">Serviços: </w:t>
      </w:r>
    </w:p>
    <w:p w14:paraId="763E8E5C" w14:textId="062E0381" w:rsidR="005D7B24" w:rsidRPr="007E29C5" w:rsidRDefault="005D7B24" w:rsidP="005D7B24">
      <w:pPr>
        <w:ind w:right="-166"/>
        <w:jc w:val="both"/>
        <w:rPr>
          <w:bCs/>
          <w:sz w:val="21"/>
          <w:szCs w:val="21"/>
        </w:rPr>
      </w:pPr>
      <w:r w:rsidRPr="007E29C5">
        <w:rPr>
          <w:bCs/>
          <w:sz w:val="21"/>
          <w:szCs w:val="21"/>
        </w:rPr>
        <w:t xml:space="preserve">1) Tickets aéreos voando </w:t>
      </w:r>
      <w:proofErr w:type="spellStart"/>
      <w:r w:rsidRPr="007E29C5">
        <w:rPr>
          <w:bCs/>
          <w:sz w:val="21"/>
          <w:szCs w:val="21"/>
        </w:rPr>
        <w:t>Aerolíneas</w:t>
      </w:r>
      <w:proofErr w:type="spellEnd"/>
      <w:r w:rsidRPr="007E29C5">
        <w:rPr>
          <w:bCs/>
          <w:sz w:val="21"/>
          <w:szCs w:val="21"/>
        </w:rPr>
        <w:t xml:space="preserve"> Argentinas/Austral; 2) Tour navegação 3 glaciares (sem entrada); 3) Tour pelo Canal de Beagle com Ilha dos lobos; 4) Tour ao Parque Nacional da Terra do Fogo (sem entrada); 5) </w:t>
      </w:r>
      <w:proofErr w:type="spellStart"/>
      <w:r w:rsidRPr="007E29C5">
        <w:rPr>
          <w:bCs/>
          <w:sz w:val="21"/>
          <w:szCs w:val="21"/>
        </w:rPr>
        <w:t>Transfer</w:t>
      </w:r>
      <w:proofErr w:type="spellEnd"/>
      <w:r w:rsidRPr="007E29C5">
        <w:rPr>
          <w:bCs/>
          <w:sz w:val="21"/>
          <w:szCs w:val="21"/>
        </w:rPr>
        <w:t xml:space="preserve"> in/out em Calafate, Ushuaia e Buenos Aires; 6) 7 diárias em hotéis categoria turística com café da manhã, conforme abaixo relacionados; 7) coordenador de grupo brasileiro a partir de 10 passageiros.</w:t>
      </w:r>
    </w:p>
    <w:p w14:paraId="0D48C04E" w14:textId="77777777" w:rsidR="005D7B24" w:rsidRPr="007E29C5" w:rsidRDefault="005D7B24" w:rsidP="0070313E">
      <w:pPr>
        <w:pStyle w:val="Titulodiaadia"/>
        <w:spacing w:after="0"/>
        <w:rPr>
          <w:sz w:val="21"/>
          <w:szCs w:val="21"/>
        </w:rPr>
      </w:pPr>
      <w:r w:rsidRPr="007E29C5">
        <w:rPr>
          <w:sz w:val="21"/>
          <w:szCs w:val="21"/>
        </w:rPr>
        <w:t xml:space="preserve">Não Inclui: </w:t>
      </w:r>
    </w:p>
    <w:p w14:paraId="58E8640B" w14:textId="44EB2DCC" w:rsidR="005D7B24" w:rsidRPr="007E29C5" w:rsidRDefault="005D7B24" w:rsidP="005D7B24">
      <w:pPr>
        <w:ind w:right="-166"/>
        <w:jc w:val="both"/>
        <w:rPr>
          <w:sz w:val="21"/>
          <w:szCs w:val="21"/>
        </w:rPr>
      </w:pPr>
      <w:r w:rsidRPr="007E29C5">
        <w:rPr>
          <w:sz w:val="21"/>
          <w:szCs w:val="21"/>
        </w:rPr>
        <w:t xml:space="preserve">1) Não estão inclusos os valores dos parques e áreas de preservação que deverão ser pagos diretamente em moeda local no dia de cada excursão. Prever AR$ 800,00 para o Parque Nacional de Los Glaciares para cada entrada (Perito Moreno e Rios de Gelo – crianças de 06/12 anos pagam AR$ 200,00 e estudantes AR$ 100,00); Torres </w:t>
      </w:r>
      <w:proofErr w:type="spellStart"/>
      <w:r w:rsidRPr="007E29C5">
        <w:rPr>
          <w:sz w:val="21"/>
          <w:szCs w:val="21"/>
        </w:rPr>
        <w:t>del</w:t>
      </w:r>
      <w:proofErr w:type="spellEnd"/>
      <w:r w:rsidRPr="007E29C5">
        <w:rPr>
          <w:sz w:val="21"/>
          <w:szCs w:val="21"/>
        </w:rPr>
        <w:t xml:space="preserve"> Paine 24.000,00 pesos chilenos ou aprox. U$ 38,00. Para o P. N. Terra </w:t>
      </w:r>
      <w:proofErr w:type="gramStart"/>
      <w:r w:rsidRPr="007E29C5">
        <w:rPr>
          <w:sz w:val="21"/>
          <w:szCs w:val="21"/>
        </w:rPr>
        <w:t>do</w:t>
      </w:r>
      <w:proofErr w:type="gramEnd"/>
      <w:r w:rsidRPr="007E29C5">
        <w:rPr>
          <w:sz w:val="21"/>
          <w:szCs w:val="21"/>
        </w:rPr>
        <w:t xml:space="preserve"> Fogo prever AR$ 560,00; 6/12 anos AR$ 100,00; Estudantes: AR$ 80,00; 3) O tour pelo Canal de Beagle não inclui o </w:t>
      </w:r>
      <w:proofErr w:type="spellStart"/>
      <w:r w:rsidRPr="007E29C5">
        <w:rPr>
          <w:sz w:val="21"/>
          <w:szCs w:val="21"/>
        </w:rPr>
        <w:t>transfer</w:t>
      </w:r>
      <w:proofErr w:type="spellEnd"/>
      <w:r w:rsidRPr="007E29C5">
        <w:rPr>
          <w:sz w:val="21"/>
          <w:szCs w:val="21"/>
        </w:rPr>
        <w:t xml:space="preserve"> e a taxa de porto = AR$ 30,00. Os passageiros deverão apresentar-se para embarcar no porto (centro) meia hora antes do início do passeio; 4) Os valores e taxas aqui relacionados, bem como a ordem dos passeios podem sofrer alteração, conforme política interna do órgão ou empresas responsáveis </w:t>
      </w:r>
      <w:proofErr w:type="gramStart"/>
      <w:r w:rsidRPr="007E29C5">
        <w:rPr>
          <w:sz w:val="21"/>
          <w:szCs w:val="21"/>
        </w:rPr>
        <w:t>pelos mesmos</w:t>
      </w:r>
      <w:proofErr w:type="gramEnd"/>
      <w:r w:rsidRPr="007E29C5">
        <w:rPr>
          <w:sz w:val="21"/>
          <w:szCs w:val="21"/>
        </w:rPr>
        <w:t xml:space="preserve">. </w:t>
      </w: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70313E">
      <w:pPr>
        <w:pStyle w:val="Titulodiaadia"/>
        <w:spacing w:after="0" w:line="240" w:lineRule="auto"/>
        <w:rPr>
          <w:sz w:val="21"/>
          <w:szCs w:val="21"/>
        </w:rPr>
      </w:pPr>
      <w:r w:rsidRPr="007E29C5">
        <w:rPr>
          <w:sz w:val="21"/>
          <w:szCs w:val="21"/>
        </w:rPr>
        <w:t>Documentação:</w:t>
      </w:r>
    </w:p>
    <w:p w14:paraId="4BA25668" w14:textId="1B930F27" w:rsidR="005C6B8C" w:rsidRDefault="005D7B24" w:rsidP="007B107F">
      <w:pPr>
        <w:jc w:val="both"/>
        <w:rPr>
          <w:rFonts w:ascii="Arial" w:hAnsi="Arial" w:cs="Arial"/>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CAAC" w14:textId="77777777" w:rsidR="002B479C" w:rsidRDefault="002B479C" w:rsidP="00993C35">
      <w:pPr>
        <w:spacing w:after="0" w:line="240" w:lineRule="auto"/>
      </w:pPr>
      <w:r>
        <w:separator/>
      </w:r>
    </w:p>
  </w:endnote>
  <w:endnote w:type="continuationSeparator" w:id="0">
    <w:p w14:paraId="06AA6587" w14:textId="77777777" w:rsidR="002B479C" w:rsidRDefault="002B479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583C" w14:textId="77777777" w:rsidR="002B479C" w:rsidRDefault="002B479C" w:rsidP="00993C35">
      <w:pPr>
        <w:spacing w:after="0" w:line="240" w:lineRule="auto"/>
      </w:pPr>
      <w:r>
        <w:separator/>
      </w:r>
    </w:p>
  </w:footnote>
  <w:footnote w:type="continuationSeparator" w:id="0">
    <w:p w14:paraId="13957A5F" w14:textId="77777777" w:rsidR="002B479C" w:rsidRDefault="002B479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73F61"/>
    <w:rsid w:val="002B479C"/>
    <w:rsid w:val="002B5F71"/>
    <w:rsid w:val="00374052"/>
    <w:rsid w:val="003C00D2"/>
    <w:rsid w:val="00450B15"/>
    <w:rsid w:val="00483A20"/>
    <w:rsid w:val="004D7C01"/>
    <w:rsid w:val="004F489D"/>
    <w:rsid w:val="00580348"/>
    <w:rsid w:val="005A66D4"/>
    <w:rsid w:val="005C4784"/>
    <w:rsid w:val="005C6B8C"/>
    <w:rsid w:val="005D7B24"/>
    <w:rsid w:val="00693E07"/>
    <w:rsid w:val="006A7540"/>
    <w:rsid w:val="0070313E"/>
    <w:rsid w:val="007B107F"/>
    <w:rsid w:val="007E29C5"/>
    <w:rsid w:val="0082120B"/>
    <w:rsid w:val="008C5E6B"/>
    <w:rsid w:val="00993C35"/>
    <w:rsid w:val="009C771B"/>
    <w:rsid w:val="00B039B1"/>
    <w:rsid w:val="00BA5699"/>
    <w:rsid w:val="00C43328"/>
    <w:rsid w:val="00C57A50"/>
    <w:rsid w:val="00CA6C44"/>
    <w:rsid w:val="00D76C87"/>
    <w:rsid w:val="00E84312"/>
    <w:rsid w:val="00EC4BBC"/>
    <w:rsid w:val="00EF67C6"/>
    <w:rsid w:val="00F76310"/>
    <w:rsid w:val="00F809FC"/>
    <w:rsid w:val="00FA4687"/>
    <w:rsid w:val="00FA7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qFormat/>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5519-9969-441F-9779-883EBFD4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11</TotalTime>
  <Pages>3</Pages>
  <Words>1035</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6</cp:revision>
  <cp:lastPrinted>2020-02-11T17:26:00Z</cp:lastPrinted>
  <dcterms:created xsi:type="dcterms:W3CDTF">2020-11-19T13:47:00Z</dcterms:created>
  <dcterms:modified xsi:type="dcterms:W3CDTF">2020-11-30T19:39:00Z</dcterms:modified>
</cp:coreProperties>
</file>