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7C1" w:rsidRDefault="007347C1">
      <w:pPr>
        <w:pStyle w:val="Corpodetexto"/>
        <w:ind w:left="4695"/>
        <w:rPr>
          <w:rFonts w:ascii="Times New Roman"/>
        </w:rPr>
      </w:pPr>
    </w:p>
    <w:p w:rsidR="007347C1" w:rsidRDefault="00083A84">
      <w:pPr>
        <w:pStyle w:val="Ttulo"/>
      </w:pPr>
      <w:r>
        <w:rPr>
          <w:color w:val="30849B"/>
        </w:rPr>
        <w:t>ROTEIRO 02 - Cartão-Postal Plus</w:t>
      </w:r>
    </w:p>
    <w:p w:rsidR="007347C1" w:rsidRDefault="00083A84">
      <w:pPr>
        <w:spacing w:before="4"/>
        <w:ind w:left="1857" w:right="1747"/>
        <w:jc w:val="center"/>
        <w:rPr>
          <w:rFonts w:ascii="Calibri"/>
        </w:rPr>
      </w:pPr>
      <w:r>
        <w:rPr>
          <w:rFonts w:ascii="Calibri"/>
          <w:color w:val="5A5A5A"/>
        </w:rPr>
        <w:t>8  dias e  7 noites</w:t>
      </w:r>
    </w:p>
    <w:p w:rsidR="007347C1" w:rsidRDefault="007347C1">
      <w:pPr>
        <w:pStyle w:val="Corpodetexto"/>
        <w:rPr>
          <w:rFonts w:ascii="Calibri"/>
          <w:sz w:val="19"/>
        </w:rPr>
      </w:pPr>
    </w:p>
    <w:p w:rsidR="007347C1" w:rsidRDefault="00083A84">
      <w:pPr>
        <w:pStyle w:val="Corpodetexto"/>
        <w:ind w:left="227"/>
      </w:pPr>
      <w:r>
        <w:rPr>
          <w:b/>
        </w:rPr>
        <w:t xml:space="preserve">1° Dia (segunda-feira) - </w:t>
      </w:r>
      <w:r>
        <w:t xml:space="preserve">Transfer Imperatriz/Carolina, saída às </w:t>
      </w:r>
      <w:r w:rsidR="00E32D74">
        <w:t>16h</w:t>
      </w:r>
      <w:r>
        <w:t>. Acomodação na Pousada dos Candeeiros em Carolina-MA. (Confirmar horário de chegada em Imperatriz ou hotel.)</w:t>
      </w:r>
    </w:p>
    <w:p w:rsidR="007347C1" w:rsidRDefault="007347C1">
      <w:pPr>
        <w:pStyle w:val="Corpodetexto"/>
        <w:rPr>
          <w:sz w:val="24"/>
        </w:rPr>
      </w:pPr>
    </w:p>
    <w:p w:rsidR="007347C1" w:rsidRDefault="00083A84">
      <w:pPr>
        <w:spacing w:before="195"/>
        <w:ind w:left="227" w:right="1661"/>
        <w:rPr>
          <w:sz w:val="20"/>
        </w:rPr>
      </w:pPr>
      <w:r>
        <w:rPr>
          <w:b/>
          <w:sz w:val="20"/>
        </w:rPr>
        <w:t xml:space="preserve">2º Dia (terça-feira) - Cachoeiras Gêmeas do Itapecuru + Museu Histórico + SUP </w:t>
      </w:r>
      <w:r>
        <w:rPr>
          <w:sz w:val="20"/>
        </w:rPr>
        <w:t>8h – Saída para visitação às Cachoeiras Gêmeas também conhecidas como Cachoeiras do Itapecuruzinho, distância 30 km. Localizado no Povoado São João das cachoeiras.</w:t>
      </w:r>
    </w:p>
    <w:p w:rsidR="007347C1" w:rsidRDefault="00083A84">
      <w:pPr>
        <w:pStyle w:val="Corpodetexto"/>
        <w:ind w:left="227" w:right="525"/>
      </w:pPr>
      <w:r>
        <w:t>Descanso e lazer com a sua família. Duas cachoeiras formadas pela bifurcação do Rio Itapecuruzinho com altura de 20 metros; Extensa área de banho. Atividade de nível leve;</w:t>
      </w:r>
    </w:p>
    <w:p w:rsidR="007347C1" w:rsidRDefault="00083A84">
      <w:pPr>
        <w:pStyle w:val="Corpodetexto"/>
        <w:spacing w:before="2" w:line="237" w:lineRule="auto"/>
        <w:ind w:left="227" w:right="4705"/>
      </w:pPr>
      <w:r>
        <w:t>12h – Retorno para almoço na cidade em restaurante local; 16h - Visitação ao Museu Histórico de Carolina;</w:t>
      </w:r>
    </w:p>
    <w:p w:rsidR="007347C1" w:rsidRDefault="00956593">
      <w:pPr>
        <w:pStyle w:val="Corpodetexto"/>
        <w:spacing w:before="1"/>
        <w:ind w:left="227" w:right="558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163.8pt;margin-top:15.25pt;width:208.4pt;height:154.4pt;z-index:487323136">
            <v:imagedata r:id="rId7" o:title=""/>
          </v:shape>
        </w:pict>
      </w:r>
      <w:r>
        <w:rPr>
          <w:noProof/>
        </w:rPr>
        <w:pict>
          <v:shape id="_x0000_s1075" type="#_x0000_t75" style="position:absolute;left:0;text-align:left;margin-left:328pt;margin-top:15.25pt;width:209pt;height:154.4pt;z-index:487321088">
            <v:imagedata r:id="rId8" o:title=""/>
          </v:shape>
        </w:pict>
      </w:r>
      <w:r>
        <w:rPr>
          <w:noProof/>
        </w:rPr>
        <w:pict>
          <v:shape id="_x0000_s1077" type="#_x0000_t75" style="position:absolute;left:0;text-align:left;margin-left:-.4pt;margin-top:15.25pt;width:208.4pt;height:154.4pt;z-index:487319040">
            <v:imagedata r:id="rId9" o:title=""/>
          </v:shape>
        </w:pict>
      </w:r>
      <w:r w:rsidR="00083A84">
        <w:t>17h - Passeio de Stand UP Paddle no Rio Tocantins 18h - Retorno para a pousada.</w:t>
      </w:r>
    </w:p>
    <w:p w:rsidR="007347C1" w:rsidRDefault="00956593">
      <w:pPr>
        <w:pStyle w:val="Corpodetexto"/>
        <w:rPr>
          <w:sz w:val="24"/>
        </w:rPr>
      </w:pPr>
      <w:r>
        <w:rPr>
          <w:noProof/>
          <w:sz w:val="24"/>
        </w:rPr>
        <w:pict>
          <v:shape id="_x0000_s1072" type="#_x0000_t75" style="position:absolute;margin-left:179.2pt;margin-top:6.4pt;width:162.05pt;height:108pt;z-index:487324160">
            <v:imagedata r:id="rId10" o:title=""/>
          </v:shape>
        </w:pict>
      </w:r>
      <w:bookmarkStart w:id="0" w:name="_GoBack"/>
      <w:r>
        <w:rPr>
          <w:noProof/>
          <w:sz w:val="24"/>
        </w:rPr>
        <w:pict>
          <v:shape id="_x0000_s1074" type="#_x0000_t75" style="position:absolute;margin-left:343.5pt;margin-top:6.4pt;width:162.5pt;height:108pt;z-index:487322112">
            <v:imagedata r:id="rId11" o:title=""/>
          </v:shape>
        </w:pict>
      </w:r>
      <w:bookmarkEnd w:id="0"/>
      <w:r>
        <w:rPr>
          <w:noProof/>
          <w:sz w:val="24"/>
        </w:rPr>
        <w:pict>
          <v:shape id="_x0000_s1076" type="#_x0000_t75" style="position:absolute;margin-left:15pt;margin-top:6.4pt;width:162pt;height:108pt;z-index:487320064">
            <v:imagedata r:id="rId12" o:title=""/>
          </v:shape>
        </w:pict>
      </w: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32"/>
        </w:rPr>
      </w:pPr>
    </w:p>
    <w:p w:rsidR="007347C1" w:rsidRDefault="00083A84">
      <w:pPr>
        <w:pStyle w:val="Ttulo1"/>
        <w:tabs>
          <w:tab w:val="left" w:pos="4553"/>
          <w:tab w:val="left" w:pos="7718"/>
        </w:tabs>
      </w:pPr>
      <w:r>
        <w:t>Cachoeiras Gêmeas</w:t>
      </w:r>
      <w:r>
        <w:rPr>
          <w:spacing w:val="-4"/>
        </w:rPr>
        <w:t xml:space="preserve"> </w:t>
      </w:r>
      <w:r>
        <w:t>do</w:t>
      </w:r>
      <w:r>
        <w:rPr>
          <w:spacing w:val="-5"/>
        </w:rPr>
        <w:t xml:space="preserve"> </w:t>
      </w:r>
      <w:r>
        <w:t>Itapecuru</w:t>
      </w:r>
      <w:r>
        <w:tab/>
        <w:t>Museu</w:t>
      </w:r>
      <w:r>
        <w:rPr>
          <w:spacing w:val="-3"/>
        </w:rPr>
        <w:t xml:space="preserve"> </w:t>
      </w:r>
      <w:r>
        <w:t>Histórico</w:t>
      </w:r>
      <w:r>
        <w:tab/>
        <w:t>Stand UP paddle</w:t>
      </w:r>
    </w:p>
    <w:p w:rsidR="007347C1" w:rsidRDefault="007347C1">
      <w:pPr>
        <w:pStyle w:val="Corpodetexto"/>
        <w:rPr>
          <w:b/>
          <w:sz w:val="24"/>
        </w:rPr>
      </w:pPr>
    </w:p>
    <w:p w:rsidR="007347C1" w:rsidRDefault="00083A84">
      <w:pPr>
        <w:spacing w:before="197" w:line="242" w:lineRule="exact"/>
        <w:ind w:left="227"/>
        <w:rPr>
          <w:b/>
          <w:sz w:val="20"/>
        </w:rPr>
      </w:pPr>
      <w:r>
        <w:rPr>
          <w:b/>
          <w:sz w:val="20"/>
        </w:rPr>
        <w:t>3º Dia (quarta-feira) – Morro do Chapéu + Aldeia do Leão + RPPN Mansinha</w:t>
      </w:r>
    </w:p>
    <w:p w:rsidR="007347C1" w:rsidRDefault="00083A84">
      <w:pPr>
        <w:pStyle w:val="Corpodetexto"/>
        <w:ind w:left="227" w:right="302"/>
      </w:pPr>
      <w:r>
        <w:t>7h - Saída para visitação ao morro mais famoso de Carolina, Morro do Chapéu. Escalaminhada de nível médio de dificuldade.</w:t>
      </w:r>
    </w:p>
    <w:p w:rsidR="007347C1" w:rsidRDefault="00083A84">
      <w:pPr>
        <w:pStyle w:val="Corpodetexto"/>
        <w:spacing w:before="1"/>
        <w:ind w:left="227" w:right="4738"/>
      </w:pPr>
      <w:r>
        <w:t>11h - Saída da trilha destino a Aldeia do Leão para almoço. 12h - Almoço no atrativo;</w:t>
      </w:r>
    </w:p>
    <w:p w:rsidR="007347C1" w:rsidRDefault="00075717">
      <w:pPr>
        <w:pStyle w:val="Corpodetexto"/>
        <w:spacing w:before="4" w:line="237" w:lineRule="auto"/>
        <w:ind w:left="227" w:right="303"/>
      </w:pPr>
      <w:r>
        <w:pict>
          <v:group id="_x0000_s1064" style="position:absolute;left:0;text-align:left;margin-left:23.6pt;margin-top:24pt;width:502.4pt;height:162.8pt;z-index:15729152;mso-position-horizontal-relative:page" coordorigin="472,480" coordsize="10048,3256">
            <v:shape id="_x0000_s1070" type="#_x0000_t75" style="position:absolute;left:472;top:492;width:4396;height:3240">
              <v:imagedata r:id="rId13" o:title=""/>
            </v:shape>
            <v:shape id="_x0000_s1069" type="#_x0000_t75" style="position:absolute;left:780;top:802;width:3467;height:2310">
              <v:imagedata r:id="rId14" o:title=""/>
            </v:shape>
            <v:shape id="_x0000_s1068" type="#_x0000_t75" style="position:absolute;left:4056;top:492;width:3240;height:3240">
              <v:imagedata r:id="rId15" o:title=""/>
            </v:shape>
            <v:shape id="_x0000_s1067" type="#_x0000_t75" style="position:absolute;left:4365;top:802;width:2310;height:2310">
              <v:imagedata r:id="rId16" o:title=""/>
            </v:shape>
            <v:shape id="_x0000_s1066" type="#_x0000_t75" style="position:absolute;left:6488;top:480;width:4032;height:3256">
              <v:imagedata r:id="rId17" o:title=""/>
            </v:shape>
            <v:shape id="_x0000_s1065" type="#_x0000_t75" style="position:absolute;left:6795;top:787;width:3105;height:2328">
              <v:imagedata r:id="rId18" o:title=""/>
            </v:shape>
            <w10:wrap anchorx="page"/>
          </v:group>
        </w:pict>
      </w:r>
      <w:r w:rsidR="00083A84">
        <w:t>14h - Deslocamento para visitação à Cachoeira da Mansinha, pequena cachoeira de água mineral. Área preservação natural. Para revigorar as energias e relaxar;</w:t>
      </w:r>
    </w:p>
    <w:p w:rsidR="007347C1" w:rsidRDefault="00083A84">
      <w:pPr>
        <w:pStyle w:val="Corpodetexto"/>
        <w:spacing w:before="1"/>
        <w:ind w:left="227"/>
      </w:pPr>
      <w:r>
        <w:t>18h - Retorno para a cidade.</w:t>
      </w: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spacing w:before="11"/>
        <w:rPr>
          <w:sz w:val="18"/>
        </w:rPr>
      </w:pPr>
    </w:p>
    <w:p w:rsidR="007347C1" w:rsidRDefault="00083A84">
      <w:pPr>
        <w:tabs>
          <w:tab w:val="left" w:pos="4213"/>
          <w:tab w:val="left" w:pos="6611"/>
        </w:tabs>
        <w:ind w:left="1096"/>
        <w:rPr>
          <w:b/>
          <w:sz w:val="19"/>
        </w:rPr>
      </w:pPr>
      <w:r>
        <w:rPr>
          <w:b/>
          <w:sz w:val="19"/>
        </w:rPr>
        <w:t>Morro</w:t>
      </w:r>
      <w:r>
        <w:rPr>
          <w:b/>
          <w:spacing w:val="-4"/>
          <w:sz w:val="19"/>
        </w:rPr>
        <w:t xml:space="preserve"> </w:t>
      </w:r>
      <w:r>
        <w:rPr>
          <w:b/>
          <w:sz w:val="19"/>
        </w:rPr>
        <w:t>do</w:t>
      </w:r>
      <w:r>
        <w:rPr>
          <w:b/>
          <w:spacing w:val="-4"/>
          <w:sz w:val="19"/>
        </w:rPr>
        <w:t xml:space="preserve"> </w:t>
      </w:r>
      <w:r>
        <w:rPr>
          <w:b/>
          <w:sz w:val="19"/>
        </w:rPr>
        <w:t>Chapéu</w:t>
      </w:r>
      <w:r>
        <w:rPr>
          <w:b/>
          <w:sz w:val="19"/>
        </w:rPr>
        <w:tab/>
        <w:t>Aldeia</w:t>
      </w:r>
      <w:r>
        <w:rPr>
          <w:b/>
          <w:spacing w:val="-4"/>
          <w:sz w:val="19"/>
        </w:rPr>
        <w:t xml:space="preserve"> </w:t>
      </w:r>
      <w:r>
        <w:rPr>
          <w:b/>
          <w:sz w:val="19"/>
        </w:rPr>
        <w:t>do</w:t>
      </w:r>
      <w:r>
        <w:rPr>
          <w:b/>
          <w:spacing w:val="-3"/>
          <w:sz w:val="19"/>
        </w:rPr>
        <w:t xml:space="preserve"> </w:t>
      </w:r>
      <w:r>
        <w:rPr>
          <w:b/>
          <w:sz w:val="19"/>
        </w:rPr>
        <w:t>Leão</w:t>
      </w:r>
      <w:r>
        <w:rPr>
          <w:b/>
          <w:sz w:val="19"/>
        </w:rPr>
        <w:tab/>
        <w:t>Cachoeira da</w:t>
      </w:r>
      <w:r>
        <w:rPr>
          <w:b/>
          <w:spacing w:val="-11"/>
          <w:sz w:val="19"/>
        </w:rPr>
        <w:t xml:space="preserve"> </w:t>
      </w:r>
      <w:r>
        <w:rPr>
          <w:b/>
          <w:sz w:val="19"/>
        </w:rPr>
        <w:t>Mansinha</w:t>
      </w:r>
    </w:p>
    <w:p w:rsidR="007347C1" w:rsidRDefault="007347C1">
      <w:pPr>
        <w:rPr>
          <w:sz w:val="19"/>
        </w:rPr>
      </w:pPr>
    </w:p>
    <w:p w:rsidR="00693A84" w:rsidRDefault="00693A84">
      <w:pPr>
        <w:rPr>
          <w:sz w:val="19"/>
        </w:rPr>
      </w:pPr>
    </w:p>
    <w:p w:rsidR="00693A84" w:rsidRDefault="00693A84">
      <w:pPr>
        <w:rPr>
          <w:sz w:val="19"/>
        </w:rPr>
      </w:pPr>
    </w:p>
    <w:p w:rsidR="007347C1" w:rsidRDefault="00083A84">
      <w:pPr>
        <w:spacing w:before="3"/>
        <w:ind w:left="227" w:right="264"/>
        <w:rPr>
          <w:sz w:val="20"/>
        </w:rPr>
      </w:pPr>
      <w:r>
        <w:rPr>
          <w:b/>
          <w:sz w:val="20"/>
        </w:rPr>
        <w:t xml:space="preserve">4º Dia (quinta-feira) - Riachão – Visitação ao Poço Azul, Encanto Azul e Cach. Santa Bárbara. </w:t>
      </w:r>
      <w:r>
        <w:rPr>
          <w:sz w:val="20"/>
        </w:rPr>
        <w:t>8h - Deslocamento de 114 km de asfalto mais 14km de estrada de chão até o Compl. Santa Bárbara; 10h – Percurso de 6,5 km estrada de chão, areia, até o Encanto Azul, nascente de rochas calcárias de águas com tonalidade azulada e cristalinas. Ideal para a prática de flutuação*;</w:t>
      </w:r>
    </w:p>
    <w:p w:rsidR="007347C1" w:rsidRDefault="00083A84">
      <w:pPr>
        <w:pStyle w:val="Corpodetexto"/>
        <w:ind w:left="227" w:right="1083"/>
      </w:pPr>
      <w:r>
        <w:t xml:space="preserve">12h - Almoço no Restaurante do Complexo Santa Bárbara não incluso. (À la carte/self service); </w:t>
      </w:r>
      <w:r>
        <w:lastRenderedPageBreak/>
        <w:t>14h - Visitação ao Poço Azul, Cachoeira Santa Paula, do Moreno e Cachoeira Santa Bárbara; 16h – Saída do Complexo para a pousada no final da tarde</w:t>
      </w:r>
    </w:p>
    <w:p w:rsidR="007347C1" w:rsidRDefault="00083A84">
      <w:pPr>
        <w:pStyle w:val="Corpodetexto"/>
        <w:spacing w:line="242" w:lineRule="exact"/>
        <w:ind w:left="227"/>
      </w:pPr>
      <w:r>
        <w:t>18h - Chegada prevista em Carolina. Noite livre.</w:t>
      </w:r>
    </w:p>
    <w:p w:rsidR="007347C1" w:rsidRDefault="00083A84">
      <w:pPr>
        <w:pStyle w:val="Corpodetexto"/>
        <w:spacing w:before="1"/>
        <w:ind w:left="227" w:right="222"/>
      </w:pPr>
      <w:r>
        <w:t>Obs 1) Alugamos/vendemos máscara e snorkell na agência, e acessório para celular para fotos de baixo d’água;</w:t>
      </w:r>
    </w:p>
    <w:p w:rsidR="007347C1" w:rsidRDefault="00083A84">
      <w:pPr>
        <w:pStyle w:val="Corpodetexto"/>
        <w:spacing w:before="4" w:line="237" w:lineRule="auto"/>
        <w:ind w:left="227" w:right="530"/>
      </w:pPr>
      <w:r>
        <w:t>Obs 2) Recomendamos o uso do colete salva-vidas para os que não sabem nadar, nos locais existem áreas de aproximadamente 7m de profundidade;</w:t>
      </w:r>
    </w:p>
    <w:p w:rsidR="007347C1" w:rsidRDefault="00083A84">
      <w:pPr>
        <w:pStyle w:val="Corpodetexto"/>
        <w:spacing w:before="1"/>
        <w:ind w:left="227" w:right="227"/>
      </w:pPr>
      <w:r>
        <w:t>Obs 3) No período das chuvas (dezembro à abril) há possibilidade do Poço azul estar com a cor da água mais turva do que a descrita na imagem abaixo;</w:t>
      </w:r>
    </w:p>
    <w:p w:rsidR="007347C1" w:rsidRDefault="00075717">
      <w:pPr>
        <w:pStyle w:val="Corpodetexto"/>
        <w:spacing w:before="4" w:line="237" w:lineRule="auto"/>
        <w:ind w:left="227" w:right="302"/>
      </w:pPr>
      <w:r>
        <w:pict>
          <v:group id="_x0000_s1058" style="position:absolute;left:0;text-align:left;margin-left:55pt;margin-top:8.7pt;width:360.85pt;height:193.4pt;z-index:15729664;mso-position-horizontal-relative:page" coordorigin="1100,174" coordsize="7217,3868">
            <v:shape id="_x0000_s1063" type="#_x0000_t75" alt="-100_7740 (2) (Mobile)" style="position:absolute;left:3172;top:174;width:3040;height:3868">
              <v:imagedata r:id="rId19" o:title=""/>
            </v:shape>
            <v:shape id="_x0000_s1062" type="#_x0000_t75" alt="-100_7740 (2) (Mobile)" style="position:absolute;left:3479;top:483;width:2115;height:2940">
              <v:imagedata r:id="rId20" o:title=""/>
            </v:shape>
            <v:shape id="_x0000_s1061" type="#_x0000_t75" style="position:absolute;left:5715;top:483;width:2602;height:2940">
              <v:imagedata r:id="rId21" o:title=""/>
            </v:shape>
            <v:shape id="_x0000_s1060" type="#_x0000_t75" style="position:absolute;left:1100;top:174;width:2888;height:3868">
              <v:imagedata r:id="rId22" o:title=""/>
            </v:shape>
            <v:shape id="_x0000_s1059" type="#_x0000_t75" style="position:absolute;left:1410;top:483;width:1960;height:2940">
              <v:imagedata r:id="rId23" o:title=""/>
            </v:shape>
            <w10:wrap anchorx="page"/>
          </v:group>
        </w:pict>
      </w:r>
      <w:r w:rsidR="00083A84">
        <w:t>Obs 4) os horários da ordem dos atrativos visitados poderão sofrer alteração mediante escolha do guia em acordo com o grupo.</w:t>
      </w: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083A84">
      <w:pPr>
        <w:tabs>
          <w:tab w:val="left" w:pos="3661"/>
          <w:tab w:val="left" w:pos="5657"/>
        </w:tabs>
        <w:spacing w:before="197"/>
        <w:ind w:left="1324"/>
        <w:rPr>
          <w:b/>
          <w:sz w:val="16"/>
        </w:rPr>
      </w:pPr>
      <w:r>
        <w:rPr>
          <w:b/>
          <w:sz w:val="16"/>
        </w:rPr>
        <w:t>Encanto</w:t>
      </w:r>
      <w:r>
        <w:rPr>
          <w:b/>
          <w:spacing w:val="-4"/>
          <w:sz w:val="16"/>
        </w:rPr>
        <w:t xml:space="preserve"> </w:t>
      </w:r>
      <w:r>
        <w:rPr>
          <w:b/>
          <w:sz w:val="16"/>
        </w:rPr>
        <w:t>Azul</w:t>
      </w:r>
      <w:r>
        <w:rPr>
          <w:b/>
          <w:sz w:val="16"/>
        </w:rPr>
        <w:tab/>
        <w:t>Poço</w:t>
      </w:r>
      <w:r>
        <w:rPr>
          <w:b/>
          <w:spacing w:val="-3"/>
          <w:sz w:val="16"/>
        </w:rPr>
        <w:t xml:space="preserve"> </w:t>
      </w:r>
      <w:r>
        <w:rPr>
          <w:b/>
          <w:sz w:val="16"/>
        </w:rPr>
        <w:t>Azul</w:t>
      </w:r>
      <w:r>
        <w:rPr>
          <w:b/>
          <w:sz w:val="16"/>
        </w:rPr>
        <w:tab/>
        <w:t>Cach. Santa Bárbara</w:t>
      </w:r>
    </w:p>
    <w:p w:rsidR="007347C1" w:rsidRDefault="007347C1">
      <w:pPr>
        <w:pStyle w:val="Corpodetexto"/>
        <w:rPr>
          <w:b/>
          <w:sz w:val="18"/>
        </w:rPr>
      </w:pPr>
    </w:p>
    <w:p w:rsidR="007347C1" w:rsidRDefault="007347C1">
      <w:pPr>
        <w:pStyle w:val="Corpodetexto"/>
        <w:spacing w:before="7"/>
        <w:rPr>
          <w:b/>
          <w:sz w:val="25"/>
        </w:rPr>
      </w:pPr>
    </w:p>
    <w:p w:rsidR="007347C1" w:rsidRDefault="00083A84">
      <w:pPr>
        <w:pStyle w:val="Ttulo1"/>
      </w:pPr>
      <w:r>
        <w:t>5° Dia (sexta-feira) – Visitação ao Complexo Pedra Caída + Portal da Chapada das Mesas.</w:t>
      </w:r>
    </w:p>
    <w:p w:rsidR="007347C1" w:rsidRDefault="00083A84">
      <w:pPr>
        <w:pStyle w:val="Corpodetexto"/>
        <w:spacing w:before="45"/>
        <w:ind w:left="227"/>
      </w:pPr>
      <w:r>
        <w:t>8h – Saída com um deslocamento de 35 km pela BR 230 até Pedra Caída.</w:t>
      </w:r>
    </w:p>
    <w:p w:rsidR="007347C1" w:rsidRDefault="00083A84">
      <w:pPr>
        <w:pStyle w:val="Corpodetexto"/>
        <w:spacing w:before="45" w:line="285" w:lineRule="auto"/>
        <w:ind w:left="227" w:right="193"/>
      </w:pPr>
      <w:r>
        <w:t>10h – Saída para visitação à Cachoeira Santuário. Para chegar até ela é preciso fazer caminhada de 600 metros por uma trilha ecológica de madeira e andar por meio a paredões (cânion) com, aproximadamente 50 m de altura. A queda das suas águas, sob o arenito friável, formou um longo processo erosivo datado de cerca de 60 milhões de anos.</w:t>
      </w:r>
    </w:p>
    <w:p w:rsidR="007347C1" w:rsidRDefault="00083A84">
      <w:pPr>
        <w:pStyle w:val="Corpodetexto"/>
        <w:spacing w:line="238" w:lineRule="exact"/>
        <w:ind w:left="227"/>
      </w:pPr>
      <w:r>
        <w:t>12h – Almoço no local (Não incluso). Self service / à la carte;</w:t>
      </w:r>
    </w:p>
    <w:p w:rsidR="007347C1" w:rsidRDefault="00083A84">
      <w:pPr>
        <w:pStyle w:val="Corpodetexto"/>
        <w:spacing w:before="45" w:line="283" w:lineRule="auto"/>
        <w:ind w:left="227" w:right="567"/>
      </w:pPr>
      <w:r>
        <w:t>14h – Passeios Opcionais de cachoeiras como: Caverna e Capelão/Pedra Furada/Garrote e Porteira e opcionais de esportes de aventura como as Tirolesas do Desespero e do Pânico.</w:t>
      </w:r>
    </w:p>
    <w:p w:rsidR="007347C1" w:rsidRDefault="00083A84">
      <w:pPr>
        <w:pStyle w:val="Corpodetexto"/>
        <w:spacing w:before="2" w:line="285" w:lineRule="auto"/>
        <w:ind w:left="227" w:right="441"/>
      </w:pPr>
      <w:r>
        <w:t>Os horários dos passeios poderão sofrer alteração, de acordo com as opções escolhidas pelo grupo na Sala dos Guias;</w:t>
      </w:r>
    </w:p>
    <w:p w:rsidR="007347C1" w:rsidRDefault="00075717">
      <w:pPr>
        <w:pStyle w:val="Corpodetexto"/>
        <w:spacing w:line="283" w:lineRule="auto"/>
        <w:ind w:left="227" w:right="2133"/>
      </w:pPr>
      <w:r>
        <w:pict>
          <v:group id="_x0000_s1051" style="position:absolute;left:0;text-align:left;margin-left:59.65pt;margin-top:15.05pt;width:451.6pt;height:155.2pt;z-index:15730176;mso-position-horizontal-relative:page" coordorigin="908,286" coordsize="9032,3104">
            <v:shape id="_x0000_s1057" type="#_x0000_t75" style="position:absolute;left:908;top:286;width:4168;height:3088">
              <v:imagedata r:id="rId9" o:title=""/>
            </v:shape>
            <v:shape id="_x0000_s1056" type="#_x0000_t75" style="position:absolute;left:1215;top:595;width:3240;height:2160">
              <v:imagedata r:id="rId24" o:title=""/>
            </v:shape>
            <v:shape id="_x0000_s1055" type="#_x0000_t75" style="position:absolute;left:4220;top:286;width:2380;height:3104">
              <v:imagedata r:id="rId25" o:title=""/>
            </v:shape>
            <v:shape id="_x0000_s1054" type="#_x0000_t75" style="position:absolute;left:4530;top:595;width:1450;height:2175">
              <v:imagedata r:id="rId26" o:title=""/>
            </v:shape>
            <v:shape id="_x0000_s1053" type="#_x0000_t75" style="position:absolute;left:5752;top:286;width:4188;height:3104">
              <v:imagedata r:id="rId27" o:title=""/>
            </v:shape>
            <v:shape id="_x0000_s1052" type="#_x0000_t75" style="position:absolute;left:6060;top:594;width:3262;height:2175">
              <v:imagedata r:id="rId28" o:title=""/>
            </v:shape>
            <w10:wrap anchorx="page"/>
          </v:group>
        </w:pict>
      </w:r>
      <w:r w:rsidR="00083A84">
        <w:t>16h– Saída do Complexo Pedra Caída para uma subida leve até o Portal da Chapada. 18h - Retorno para a pousada em Carolina. Noite livre.</w:t>
      </w: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rPr>
          <w:sz w:val="24"/>
        </w:rPr>
      </w:pPr>
    </w:p>
    <w:p w:rsidR="007347C1" w:rsidRDefault="007347C1">
      <w:pPr>
        <w:pStyle w:val="Corpodetexto"/>
        <w:spacing w:before="9"/>
        <w:rPr>
          <w:sz w:val="35"/>
        </w:rPr>
      </w:pPr>
    </w:p>
    <w:p w:rsidR="007347C1" w:rsidRDefault="00083A84">
      <w:pPr>
        <w:pStyle w:val="Ttulo1"/>
        <w:tabs>
          <w:tab w:val="left" w:pos="4183"/>
          <w:tab w:val="left" w:pos="6362"/>
        </w:tabs>
        <w:spacing w:before="1"/>
        <w:ind w:left="1708"/>
      </w:pPr>
      <w:r>
        <w:t>Cânion</w:t>
      </w:r>
      <w:r>
        <w:tab/>
        <w:t>Santuário</w:t>
      </w:r>
      <w:r>
        <w:tab/>
        <w:t>Portal da</w:t>
      </w:r>
      <w:r>
        <w:rPr>
          <w:spacing w:val="-4"/>
        </w:rPr>
        <w:t xml:space="preserve"> </w:t>
      </w:r>
      <w:r>
        <w:t>Chapada</w:t>
      </w:r>
    </w:p>
    <w:p w:rsidR="007347C1" w:rsidRDefault="007347C1">
      <w:pPr>
        <w:pStyle w:val="Corpodetexto"/>
        <w:spacing w:before="2"/>
        <w:rPr>
          <w:b/>
          <w:sz w:val="9"/>
        </w:rPr>
      </w:pPr>
    </w:p>
    <w:p w:rsidR="007347C1" w:rsidRDefault="007347C1">
      <w:pPr>
        <w:pStyle w:val="Corpodetexto"/>
        <w:spacing w:before="60"/>
        <w:ind w:left="1871" w:right="1747"/>
        <w:jc w:val="center"/>
        <w:rPr>
          <w:rFonts w:ascii="Calibri" w:hAnsi="Calibri"/>
        </w:rPr>
      </w:pPr>
    </w:p>
    <w:p w:rsidR="00E32D74" w:rsidRDefault="00E32D74" w:rsidP="00693A84">
      <w:pPr>
        <w:pStyle w:val="Ttulo1"/>
        <w:spacing w:before="100"/>
        <w:ind w:left="0"/>
      </w:pPr>
      <w:r>
        <w:t>6° Dia – (Sábado) - Parque Nacional da Chapada das Mesas.</w:t>
      </w:r>
    </w:p>
    <w:p w:rsidR="00E32D74" w:rsidRDefault="00E32D74" w:rsidP="00E32D74">
      <w:pPr>
        <w:pStyle w:val="Corpodetexto"/>
        <w:spacing w:before="45" w:line="283" w:lineRule="auto"/>
        <w:ind w:left="227" w:right="174"/>
      </w:pPr>
      <w:r>
        <w:t>08h - Deslocamento em veículo 4x4 de 30 km pela BR 230 até a entrada do PNCM mais estrada de chão até a Cachoeira do São Romão, 51 km;</w:t>
      </w:r>
    </w:p>
    <w:p w:rsidR="00E32D74" w:rsidRDefault="00E32D74" w:rsidP="00E32D74">
      <w:pPr>
        <w:pStyle w:val="Corpodetexto"/>
        <w:spacing w:before="3" w:line="285" w:lineRule="auto"/>
        <w:ind w:left="227" w:right="211"/>
      </w:pPr>
      <w:r>
        <w:t xml:space="preserve">10h30m – Horário previsto de chegada, onde conheceremos a família do Sr. Geovane Espíndola. Parada </w:t>
      </w:r>
      <w:r>
        <w:lastRenderedPageBreak/>
        <w:t>para banho e contemplação da maior cachoeira em volume d’água do estado. Opcional, ir atrás da cachoeira, informações com o guia.</w:t>
      </w:r>
    </w:p>
    <w:p w:rsidR="00E32D74" w:rsidRDefault="00E32D74" w:rsidP="00E32D74">
      <w:pPr>
        <w:pStyle w:val="Corpodetexto"/>
        <w:spacing w:line="240" w:lineRule="exact"/>
        <w:ind w:left="227"/>
      </w:pPr>
      <w:r>
        <w:t>12h - Almoço por encomenda, comida típica</w:t>
      </w:r>
    </w:p>
    <w:p w:rsidR="00E32D74" w:rsidRDefault="00E32D74" w:rsidP="00E32D74">
      <w:pPr>
        <w:pStyle w:val="Corpodetexto"/>
        <w:spacing w:before="44" w:after="4" w:line="283" w:lineRule="auto"/>
        <w:ind w:left="227" w:right="90"/>
      </w:pPr>
      <w:r>
        <w:t>13h30m – Saída para visitação às Cachoeiras da Prata, 28 km. A Cachoeira da Prata constituída de três quedas, formadas pelo Rio Farinha, onde conheceremos a família do Sr. Deusivan Carneiro. Não deixe de experimentar os sucos de frutas, o cafezinho com bolo frito, vendidos no local, sob encomenda.</w:t>
      </w:r>
      <w:r>
        <w:br/>
      </w:r>
      <w:r w:rsidR="00075717">
        <w:pict>
          <v:group id="_x0000_s1103" style="width:431pt;height:184.05pt;mso-position-horizontal-relative:char;mso-position-vertical-relative:line" coordsize="8620,3681">
            <v:shapetype id="_x0000_t202" coordsize="21600,21600" o:spt="202" path="m,l,21600r21600,l21600,xe">
              <v:stroke joinstyle="miter"/>
              <v:path gradientshapeok="t" o:connecttype="rect"/>
            </v:shapetype>
            <v:shape id="_x0000_s1104" type="#_x0000_t202" style="position:absolute;left:4966;top:3169;width:2145;height:244" filled="f" stroked="f">
              <v:textbox style="mso-next-textbox:#_x0000_s1104" inset="0,0,0,0">
                <w:txbxContent>
                  <w:p w:rsidR="00E32D74" w:rsidRDefault="00E32D74" w:rsidP="00E32D74">
                    <w:pPr>
                      <w:rPr>
                        <w:b/>
                        <w:sz w:val="20"/>
                      </w:rPr>
                    </w:pPr>
                    <w:r>
                      <w:rPr>
                        <w:b/>
                        <w:sz w:val="20"/>
                      </w:rPr>
                      <w:t>Cachoeira da Prata</w:t>
                    </w:r>
                  </w:p>
                </w:txbxContent>
              </v:textbox>
            </v:shape>
            <v:shape id="_x0000_s1105" type="#_x0000_t202" style="position:absolute;left:884;top:3169;width:2457;height:244" filled="f" stroked="f">
              <v:textbox style="mso-next-textbox:#_x0000_s1105" inset="0,0,0,0">
                <w:txbxContent>
                  <w:p w:rsidR="00E32D74" w:rsidRDefault="00E32D74" w:rsidP="00E32D74">
                    <w:pPr>
                      <w:rPr>
                        <w:b/>
                        <w:sz w:val="20"/>
                      </w:rPr>
                    </w:pPr>
                    <w:r>
                      <w:rPr>
                        <w:b/>
                        <w:sz w:val="20"/>
                      </w:rPr>
                      <w:t>Cachoeira São Romão</w:t>
                    </w:r>
                  </w:p>
                </w:txbxContent>
              </v:textbox>
            </v:shape>
            <v:shape id="_x0000_s1106" type="#_x0000_t202" style="position:absolute;width:5003;height:244" filled="f" stroked="f">
              <v:textbox style="mso-next-textbox:#_x0000_s1106" inset="0,0,0,0">
                <w:txbxContent>
                  <w:p w:rsidR="00E32D74" w:rsidRDefault="00E32D74" w:rsidP="00E32D74">
                    <w:pPr>
                      <w:rPr>
                        <w:sz w:val="20"/>
                      </w:rPr>
                    </w:pPr>
                    <w:r>
                      <w:rPr>
                        <w:sz w:val="20"/>
                      </w:rPr>
                      <w:t>18h – Chegada prevista em Carolina. Noite Livre.</w:t>
                    </w:r>
                  </w:p>
                </w:txbxContent>
              </v:textbox>
            </v:shape>
            <v:shape id="_x0000_s1107" type="#_x0000_t75" style="position:absolute;left:32;top:96;width:4468;height:3584">
              <v:imagedata r:id="rId29" o:title=""/>
            </v:shape>
            <v:shape id="_x0000_s1108" type="#_x0000_t75" style="position:absolute;left:342;top:406;width:3539;height:2655">
              <v:imagedata r:id="rId30" o:title=""/>
            </v:shape>
            <v:shape id="_x0000_s1109" type="#_x0000_t75" style="position:absolute;left:3708;top:88;width:4912;height:3584">
              <v:imagedata r:id="rId31" o:title=""/>
            </v:shape>
            <v:shape id="_x0000_s1110" type="#_x0000_t75" style="position:absolute;left:4017;top:396;width:3982;height:2655">
              <v:imagedata r:id="rId32" o:title=""/>
            </v:shape>
            <w10:anchorlock/>
          </v:group>
        </w:pict>
      </w:r>
    </w:p>
    <w:p w:rsidR="00E32D74" w:rsidRDefault="00E32D74" w:rsidP="00E32D74">
      <w:pPr>
        <w:pStyle w:val="Ttulo1"/>
        <w:spacing w:before="3"/>
        <w:ind w:left="0" w:right="714"/>
      </w:pPr>
      <w:r>
        <w:t xml:space="preserve">   </w:t>
      </w:r>
      <w:r w:rsidR="00083A84">
        <w:t xml:space="preserve">7º Dia – (Domingo) - </w:t>
      </w:r>
      <w:r>
        <w:t xml:space="preserve">Refúgio Ecológico Serra Torre da Lua – Trilha Tributo com passeio  </w:t>
      </w:r>
      <w:r>
        <w:br/>
        <w:t xml:space="preserve">   de barco</w:t>
      </w:r>
    </w:p>
    <w:p w:rsidR="00E32D74" w:rsidRDefault="00E32D74" w:rsidP="00E32D74">
      <w:pPr>
        <w:pStyle w:val="Corpodetexto"/>
        <w:spacing w:before="4" w:line="237" w:lineRule="auto"/>
        <w:ind w:left="227"/>
      </w:pPr>
      <w:r>
        <w:t>O objetivo do passeio é o contato puro com a natureza, e contemplação de várias formações rochosas sedimentares em forma de “mesetas”, também, o bioma cerrado encontra-se bastante conservado.</w:t>
      </w:r>
    </w:p>
    <w:p w:rsidR="00E32D74" w:rsidRDefault="00E32D74" w:rsidP="00E32D74">
      <w:pPr>
        <w:pStyle w:val="Corpodetexto"/>
        <w:spacing w:before="1"/>
        <w:ind w:left="227" w:right="1008"/>
      </w:pPr>
      <w:r>
        <w:t>7h – Saída de Carolina-MA, em veículo 4x4, atravessaremos pela balsa o Rio Tocantins, e já no município de Filadélfia – TO, rodovia (To-222), percorreremos distância de 27 km até a Fazenda Vale do Matrinxã;</w:t>
      </w:r>
    </w:p>
    <w:p w:rsidR="00E32D74" w:rsidRDefault="00E32D74" w:rsidP="00E32D74">
      <w:pPr>
        <w:pStyle w:val="Corpodetexto"/>
        <w:ind w:left="227" w:right="667"/>
      </w:pPr>
      <w:r>
        <w:t>8h30 - A trilha inicia-se com uma caminhada de 2,4 Km até o córrego Descanso do Guerreiro, onde subiremos a Serra do Justino. Nossa primeira parada é no Miradouro Tributo;</w:t>
      </w:r>
    </w:p>
    <w:p w:rsidR="00E32D74" w:rsidRDefault="00E32D74" w:rsidP="00E32D74">
      <w:pPr>
        <w:pStyle w:val="Corpodetexto"/>
        <w:spacing w:before="1"/>
        <w:ind w:left="227" w:right="415"/>
      </w:pPr>
      <w:r>
        <w:t>11h - Visitação ao Miradouro do Sol. A vista do Miradouro do Sol foi chamada de “Grandes Mesas” por vários turistas visitantes, por sua proximidade e pela grande quantidade de platôs que se pode testemunhar quando se visita o local;</w:t>
      </w:r>
    </w:p>
    <w:p w:rsidR="00E32D74" w:rsidRDefault="00E32D74" w:rsidP="00E32D74">
      <w:pPr>
        <w:pStyle w:val="Corpodetexto"/>
        <w:ind w:left="227" w:right="123"/>
      </w:pPr>
      <w:r>
        <w:t>12h – Parada para lanche de trilha (Incluso) no Miradouro da Lua, onde já teremos percorrido metade (5 Km) do percurso total. A Serra Torre da Lua é um conjunto de 4 serras, neste roteiro cruzamos</w:t>
      </w:r>
    </w:p>
    <w:p w:rsidR="00E32D74" w:rsidRDefault="00E32D74" w:rsidP="00E32D74">
      <w:pPr>
        <w:pStyle w:val="Corpodetexto"/>
        <w:spacing w:before="1" w:line="242" w:lineRule="exact"/>
        <w:ind w:left="227"/>
      </w:pPr>
      <w:r>
        <w:t>a Serra do Justino e a Serra do Landir;</w:t>
      </w:r>
    </w:p>
    <w:p w:rsidR="00E32D74" w:rsidRDefault="00E32D74" w:rsidP="00E32D74">
      <w:pPr>
        <w:pStyle w:val="Corpodetexto"/>
        <w:spacing w:line="242" w:lineRule="exact"/>
        <w:ind w:left="227"/>
      </w:pPr>
      <w:r>
        <w:t>13h – Antes da descida da serra, destaca-se a parada para refrescar-se na Fonte da Luiza.</w:t>
      </w:r>
    </w:p>
    <w:p w:rsidR="00E32D74" w:rsidRDefault="00E32D74" w:rsidP="00E32D74">
      <w:pPr>
        <w:pStyle w:val="Corpodetexto"/>
        <w:ind w:left="227" w:right="398"/>
        <w:rPr>
          <w:b/>
        </w:rPr>
      </w:pPr>
      <w:r>
        <w:t xml:space="preserve">O final da trilha, oportunidade de banhar-se nas águas do riacho Matrinxã. Momento que revigora e já prepara para o almoço feito no fogão à lenha </w:t>
      </w:r>
      <w:r>
        <w:rPr>
          <w:b/>
        </w:rPr>
        <w:t>(incluso);</w:t>
      </w:r>
    </w:p>
    <w:p w:rsidR="00E32D74" w:rsidRDefault="00E32D74" w:rsidP="00E32D74">
      <w:pPr>
        <w:pStyle w:val="Corpodetexto"/>
        <w:spacing w:before="3"/>
        <w:ind w:left="227" w:right="470"/>
      </w:pPr>
      <w:r>
        <w:t>16h - Saímos pelo povoad</w:t>
      </w:r>
      <w:r w:rsidR="009A5891">
        <w:t>o Canabrava de barco de madeira</w:t>
      </w:r>
      <w:r w:rsidR="009A5891" w:rsidRPr="009A5891">
        <w:t xml:space="preserve"> </w:t>
      </w:r>
      <w:r w:rsidR="009A5891">
        <w:t xml:space="preserve">(ou tipo voadeira, coberto) </w:t>
      </w:r>
      <w:r>
        <w:t>no Rio Tocantins para contemplação das Mesetas, agora pelo rio e do pôr do sol;</w:t>
      </w:r>
    </w:p>
    <w:p w:rsidR="00E32D74" w:rsidRDefault="00075717" w:rsidP="00E32D74">
      <w:pPr>
        <w:pStyle w:val="Corpodetexto"/>
        <w:spacing w:line="241" w:lineRule="exact"/>
        <w:ind w:left="227"/>
      </w:pPr>
      <w:r>
        <w:pict>
          <v:group id="_x0000_s1079" style="position:absolute;left:0;text-align:left;margin-left:63.25pt;margin-top:1.9pt;width:493.95pt;height:158.8pt;z-index:487316992;mso-position-horizontal-relative:page" coordorigin="920,201" coordsize="9879,3176">
            <v:shape id="_x0000_s1080" type="#_x0000_t202" style="position:absolute;left:8059;top:2874;width:1985;height:244" filled="f" stroked="f">
              <v:textbox inset="0,0,0,0">
                <w:txbxContent>
                  <w:p w:rsidR="00E32D74" w:rsidRDefault="00E32D74" w:rsidP="00E32D74">
                    <w:pPr>
                      <w:rPr>
                        <w:b/>
                        <w:sz w:val="20"/>
                      </w:rPr>
                    </w:pPr>
                    <w:r>
                      <w:rPr>
                        <w:b/>
                        <w:sz w:val="20"/>
                      </w:rPr>
                      <w:t>Miradouro da Lua</w:t>
                    </w:r>
                  </w:p>
                </w:txbxContent>
              </v:textbox>
            </v:shape>
            <v:shape id="_x0000_s1081" type="#_x0000_t202" style="position:absolute;left:4924;top:2874;width:1924;height:244" filled="f" stroked="f">
              <v:textbox inset="0,0,0,0">
                <w:txbxContent>
                  <w:p w:rsidR="00E32D74" w:rsidRDefault="00E32D74" w:rsidP="00E32D74">
                    <w:pPr>
                      <w:rPr>
                        <w:b/>
                        <w:sz w:val="20"/>
                      </w:rPr>
                    </w:pPr>
                    <w:r>
                      <w:rPr>
                        <w:b/>
                        <w:sz w:val="20"/>
                      </w:rPr>
                      <w:t>Miradouro do Sol</w:t>
                    </w:r>
                  </w:p>
                </w:txbxContent>
              </v:textbox>
            </v:shape>
            <v:shape id="_x0000_s1082" type="#_x0000_t202" style="position:absolute;left:1664;top:2874;width:2050;height:244" filled="f" stroked="f">
              <v:textbox inset="0,0,0,0">
                <w:txbxContent>
                  <w:p w:rsidR="00E32D74" w:rsidRDefault="00E32D74" w:rsidP="00E32D74">
                    <w:pPr>
                      <w:rPr>
                        <w:b/>
                        <w:sz w:val="20"/>
                      </w:rPr>
                    </w:pPr>
                    <w:r>
                      <w:rPr>
                        <w:b/>
                        <w:sz w:val="20"/>
                      </w:rPr>
                      <w:t>Miradouro Tributo</w:t>
                    </w:r>
                  </w:p>
                </w:txbxContent>
              </v:textbox>
            </v:shape>
            <v:shape id="_x0000_s1083" type="#_x0000_t75" style="position:absolute;left:920;top:201;width:3732;height:3172">
              <v:imagedata r:id="rId33" o:title=""/>
            </v:shape>
            <v:shape id="_x0000_s1084" type="#_x0000_t75" style="position:absolute;left:1230;top:509;width:2805;height:2243">
              <v:imagedata r:id="rId34" o:title=""/>
            </v:shape>
            <v:shape id="_x0000_s1085" type="#_x0000_t75" style="position:absolute;left:3848;top:201;width:4076;height:3176">
              <v:imagedata r:id="rId35" o:title=""/>
            </v:shape>
            <v:shape id="_x0000_s1086" type="#_x0000_t75" style="position:absolute;left:4155;top:511;width:3150;height:2247">
              <v:imagedata r:id="rId36" o:title=""/>
            </v:shape>
            <v:shape id="_x0000_s1087" type="#_x0000_t75" style="position:absolute;left:7430;top:504;width:3369;height:2250">
              <v:imagedata r:id="rId37" o:title=""/>
            </v:shape>
            <w10:wrap anchorx="page"/>
          </v:group>
        </w:pict>
      </w:r>
      <w:r w:rsidR="00E32D74">
        <w:t>18h – Finaliza-se o roteiro com a chegada pelo rio, na Rua Imperatriz, a primeira da cidade de Carolina.</w:t>
      </w:r>
    </w:p>
    <w:p w:rsidR="00E32D74" w:rsidRDefault="00E32D74" w:rsidP="00E32D74">
      <w:pPr>
        <w:pStyle w:val="Corpodetexto"/>
      </w:pPr>
    </w:p>
    <w:p w:rsidR="00E32D74" w:rsidRDefault="00E32D74" w:rsidP="00E32D74">
      <w:pPr>
        <w:pStyle w:val="Corpodetexto"/>
      </w:pPr>
    </w:p>
    <w:p w:rsidR="00E32D74" w:rsidRDefault="00E32D74" w:rsidP="00E32D74">
      <w:pPr>
        <w:pStyle w:val="Corpodetexto"/>
      </w:pPr>
    </w:p>
    <w:p w:rsidR="00E32D74" w:rsidRDefault="00E32D74" w:rsidP="00E32D74">
      <w:pPr>
        <w:pStyle w:val="Corpodetexto"/>
      </w:pPr>
    </w:p>
    <w:p w:rsidR="00E32D74" w:rsidRDefault="00E32D74" w:rsidP="00E32D74">
      <w:pPr>
        <w:pStyle w:val="Corpodetexto"/>
      </w:pPr>
    </w:p>
    <w:p w:rsidR="00E32D74" w:rsidRDefault="00E32D74" w:rsidP="00E32D74">
      <w:pPr>
        <w:pStyle w:val="Corpodetexto"/>
      </w:pPr>
    </w:p>
    <w:p w:rsidR="00E32D74" w:rsidRDefault="00E32D74" w:rsidP="00E32D74">
      <w:pPr>
        <w:pStyle w:val="Corpodetexto"/>
      </w:pPr>
    </w:p>
    <w:p w:rsidR="00E32D74" w:rsidRDefault="00E32D74" w:rsidP="00E32D74">
      <w:pPr>
        <w:pStyle w:val="Corpodetexto"/>
      </w:pPr>
    </w:p>
    <w:p w:rsidR="00E32D74" w:rsidRDefault="00075717" w:rsidP="00E32D74">
      <w:pPr>
        <w:pStyle w:val="Corpodetexto"/>
        <w:spacing w:before="9"/>
        <w:rPr>
          <w:sz w:val="27"/>
        </w:rPr>
      </w:pPr>
      <w:r>
        <w:lastRenderedPageBreak/>
        <w:pict>
          <v:group id="_x0000_s1088" style="position:absolute;margin-left:81.25pt;margin-top:-42.15pt;width:396.8pt;height:161.6pt;z-index:-15998464;mso-wrap-distance-left:0;mso-wrap-distance-right:0;mso-position-horizontal-relative:page" coordorigin="1640,377" coordsize="7936,3232">
            <v:shape id="_x0000_s1089" type="#_x0000_t202" style="position:absolute;left:5739;top:3118;width:3013;height:244" filled="f" stroked="f">
              <v:textbox inset="0,0,0,0">
                <w:txbxContent>
                  <w:p w:rsidR="00E32D74" w:rsidRDefault="00E32D74" w:rsidP="00E32D74">
                    <w:pPr>
                      <w:rPr>
                        <w:b/>
                        <w:sz w:val="20"/>
                      </w:rPr>
                    </w:pPr>
                    <w:r>
                      <w:rPr>
                        <w:b/>
                        <w:sz w:val="20"/>
                      </w:rPr>
                      <w:t>Passeio no barco Sol e Lua</w:t>
                    </w:r>
                  </w:p>
                </w:txbxContent>
              </v:textbox>
            </v:shape>
            <v:shape id="_x0000_s1090" type="#_x0000_t202" style="position:absolute;left:2549;top:3118;width:1913;height:244" filled="f" stroked="f">
              <v:textbox inset="0,0,0,0">
                <w:txbxContent>
                  <w:p w:rsidR="00E32D74" w:rsidRDefault="00E32D74" w:rsidP="00E32D74">
                    <w:pPr>
                      <w:rPr>
                        <w:b/>
                        <w:sz w:val="20"/>
                      </w:rPr>
                    </w:pPr>
                    <w:r>
                      <w:rPr>
                        <w:b/>
                        <w:sz w:val="20"/>
                      </w:rPr>
                      <w:t>Pedra Encantada</w:t>
                    </w:r>
                  </w:p>
                </w:txbxContent>
              </v:textbox>
            </v:shape>
            <v:shape id="_x0000_s1091" type="#_x0000_t75" style="position:absolute;left:1640;top:376;width:4364;height:3224">
              <v:imagedata r:id="rId38" o:title=""/>
            </v:shape>
            <v:shape id="_x0000_s1092" type="#_x0000_t75" style="position:absolute;left:1950;top:685;width:3435;height:2294">
              <v:imagedata r:id="rId39" o:title=""/>
            </v:shape>
            <v:shape id="_x0000_s1093" type="#_x0000_t75" style="position:absolute;left:5272;top:428;width:4304;height:3180">
              <v:imagedata r:id="rId40" o:title=""/>
            </v:shape>
            <v:shape id="_x0000_s1094" type="#_x0000_t75" style="position:absolute;left:5579;top:737;width:3377;height:2250">
              <v:imagedata r:id="rId41" o:title=""/>
            </v:shape>
            <w10:wrap type="topAndBottom" anchorx="page"/>
          </v:group>
        </w:pict>
      </w:r>
    </w:p>
    <w:p w:rsidR="007347C1" w:rsidRDefault="00075717">
      <w:pPr>
        <w:pStyle w:val="Ttulo1"/>
        <w:spacing w:before="142"/>
        <w:ind w:right="202"/>
      </w:pPr>
      <w:r>
        <w:pict>
          <v:rect id="_x0000_s1026" style="position:absolute;left:0;text-align:left;margin-left:389.35pt;margin-top:17.75pt;width:3.4pt;height:1pt;z-index:-16001536;mso-position-horizontal-relative:page" fillcolor="black" stroked="f">
            <w10:wrap anchorx="page"/>
          </v:rect>
        </w:pict>
      </w:r>
      <w:r w:rsidR="00083A84">
        <w:t>8º dia (Segunda-feira) - Check out na Pousada dos candeeiros. Transfer regular de Carol</w:t>
      </w:r>
      <w:r w:rsidR="00E32D74">
        <w:t>ina à Imperatriz por volta das 6h30</w:t>
      </w:r>
      <w:r w:rsidR="00083A84">
        <w:t>. Fim de nossos serviços.</w:t>
      </w:r>
    </w:p>
    <w:p w:rsidR="007347C1" w:rsidRDefault="007347C1">
      <w:pPr>
        <w:pStyle w:val="Corpodetexto"/>
        <w:rPr>
          <w:b/>
          <w:sz w:val="24"/>
        </w:rPr>
      </w:pPr>
    </w:p>
    <w:p w:rsidR="007347C1" w:rsidRDefault="00083A84">
      <w:pPr>
        <w:ind w:left="227"/>
        <w:rPr>
          <w:b/>
          <w:sz w:val="20"/>
        </w:rPr>
      </w:pPr>
      <w:r>
        <w:rPr>
          <w:b/>
          <w:color w:val="212121"/>
          <w:sz w:val="20"/>
        </w:rPr>
        <w:t>INCLUSO:</w:t>
      </w:r>
    </w:p>
    <w:p w:rsidR="007347C1" w:rsidRDefault="00083A84">
      <w:pPr>
        <w:pStyle w:val="PargrafodaLista"/>
        <w:numPr>
          <w:ilvl w:val="0"/>
          <w:numId w:val="1"/>
        </w:numPr>
        <w:tabs>
          <w:tab w:val="left" w:pos="428"/>
        </w:tabs>
        <w:spacing w:before="45"/>
        <w:ind w:left="427" w:hanging="201"/>
        <w:rPr>
          <w:sz w:val="20"/>
        </w:rPr>
      </w:pPr>
      <w:r>
        <w:rPr>
          <w:color w:val="212121"/>
          <w:sz w:val="20"/>
        </w:rPr>
        <w:t>Deslocamento em veículo</w:t>
      </w:r>
      <w:r>
        <w:rPr>
          <w:color w:val="212121"/>
          <w:spacing w:val="-7"/>
          <w:sz w:val="20"/>
        </w:rPr>
        <w:t xml:space="preserve"> </w:t>
      </w:r>
      <w:r>
        <w:rPr>
          <w:color w:val="212121"/>
          <w:sz w:val="20"/>
        </w:rPr>
        <w:t>4x4;</w:t>
      </w:r>
    </w:p>
    <w:p w:rsidR="007347C1" w:rsidRDefault="00083A84">
      <w:pPr>
        <w:pStyle w:val="PargrafodaLista"/>
        <w:numPr>
          <w:ilvl w:val="0"/>
          <w:numId w:val="1"/>
        </w:numPr>
        <w:tabs>
          <w:tab w:val="left" w:pos="428"/>
        </w:tabs>
        <w:spacing w:before="46"/>
        <w:ind w:left="427" w:hanging="201"/>
        <w:rPr>
          <w:sz w:val="20"/>
        </w:rPr>
      </w:pPr>
      <w:r>
        <w:rPr>
          <w:color w:val="212121"/>
          <w:sz w:val="20"/>
        </w:rPr>
        <w:t>Guiamento especializado nos passeios mencionados no</w:t>
      </w:r>
      <w:r>
        <w:rPr>
          <w:color w:val="212121"/>
          <w:spacing w:val="-4"/>
          <w:sz w:val="20"/>
        </w:rPr>
        <w:t xml:space="preserve"> </w:t>
      </w:r>
      <w:r>
        <w:rPr>
          <w:color w:val="212121"/>
          <w:sz w:val="20"/>
        </w:rPr>
        <w:t>roteiro;</w:t>
      </w:r>
    </w:p>
    <w:p w:rsidR="007347C1" w:rsidRDefault="00083A84">
      <w:pPr>
        <w:pStyle w:val="PargrafodaLista"/>
        <w:numPr>
          <w:ilvl w:val="0"/>
          <w:numId w:val="1"/>
        </w:numPr>
        <w:tabs>
          <w:tab w:val="left" w:pos="428"/>
        </w:tabs>
        <w:spacing w:before="45"/>
        <w:ind w:left="427" w:hanging="201"/>
        <w:rPr>
          <w:sz w:val="20"/>
        </w:rPr>
      </w:pPr>
      <w:r>
        <w:rPr>
          <w:color w:val="212121"/>
          <w:sz w:val="20"/>
        </w:rPr>
        <w:t>Lanche de Trilha – (Passeio à Serra Torre da Lua);</w:t>
      </w:r>
    </w:p>
    <w:p w:rsidR="007347C1" w:rsidRDefault="00083A84">
      <w:pPr>
        <w:pStyle w:val="PargrafodaLista"/>
        <w:numPr>
          <w:ilvl w:val="0"/>
          <w:numId w:val="1"/>
        </w:numPr>
        <w:tabs>
          <w:tab w:val="left" w:pos="428"/>
        </w:tabs>
        <w:spacing w:before="45"/>
        <w:ind w:left="427" w:hanging="201"/>
        <w:rPr>
          <w:sz w:val="20"/>
        </w:rPr>
      </w:pPr>
      <w:r>
        <w:rPr>
          <w:color w:val="212121"/>
          <w:sz w:val="20"/>
        </w:rPr>
        <w:t>Passeio de barco no Rio</w:t>
      </w:r>
      <w:r>
        <w:rPr>
          <w:color w:val="212121"/>
          <w:spacing w:val="-4"/>
          <w:sz w:val="20"/>
        </w:rPr>
        <w:t xml:space="preserve"> </w:t>
      </w:r>
      <w:r>
        <w:rPr>
          <w:color w:val="212121"/>
          <w:sz w:val="20"/>
        </w:rPr>
        <w:t>Tocantins;</w:t>
      </w:r>
    </w:p>
    <w:p w:rsidR="007347C1" w:rsidRDefault="00083A84">
      <w:pPr>
        <w:pStyle w:val="PargrafodaLista"/>
        <w:numPr>
          <w:ilvl w:val="0"/>
          <w:numId w:val="1"/>
        </w:numPr>
        <w:tabs>
          <w:tab w:val="left" w:pos="428"/>
        </w:tabs>
        <w:spacing w:before="44"/>
        <w:ind w:left="427" w:hanging="201"/>
        <w:rPr>
          <w:sz w:val="20"/>
        </w:rPr>
      </w:pPr>
      <w:r>
        <w:rPr>
          <w:color w:val="212121"/>
          <w:sz w:val="20"/>
        </w:rPr>
        <w:t>Almoço Caipira - (Passeio à Serra Torre da</w:t>
      </w:r>
      <w:r>
        <w:rPr>
          <w:color w:val="212121"/>
          <w:spacing w:val="-1"/>
          <w:sz w:val="20"/>
        </w:rPr>
        <w:t xml:space="preserve"> </w:t>
      </w:r>
      <w:r>
        <w:rPr>
          <w:color w:val="212121"/>
          <w:sz w:val="20"/>
        </w:rPr>
        <w:t>Lua);</w:t>
      </w:r>
    </w:p>
    <w:p w:rsidR="007347C1" w:rsidRDefault="00083A84">
      <w:pPr>
        <w:pStyle w:val="PargrafodaLista"/>
        <w:numPr>
          <w:ilvl w:val="0"/>
          <w:numId w:val="1"/>
        </w:numPr>
        <w:tabs>
          <w:tab w:val="left" w:pos="428"/>
        </w:tabs>
        <w:spacing w:before="46"/>
        <w:ind w:left="427" w:hanging="201"/>
        <w:rPr>
          <w:sz w:val="20"/>
        </w:rPr>
      </w:pPr>
      <w:r>
        <w:rPr>
          <w:color w:val="212121"/>
          <w:sz w:val="20"/>
        </w:rPr>
        <w:t>Transfer</w:t>
      </w:r>
      <w:r>
        <w:rPr>
          <w:color w:val="212121"/>
          <w:spacing w:val="-1"/>
          <w:sz w:val="20"/>
        </w:rPr>
        <w:t xml:space="preserve"> </w:t>
      </w:r>
      <w:r>
        <w:rPr>
          <w:color w:val="212121"/>
          <w:sz w:val="20"/>
        </w:rPr>
        <w:t>Imperatriz-Carolina-Imperatriz;</w:t>
      </w:r>
    </w:p>
    <w:p w:rsidR="007347C1" w:rsidRDefault="00083A84">
      <w:pPr>
        <w:pStyle w:val="PargrafodaLista"/>
        <w:numPr>
          <w:ilvl w:val="0"/>
          <w:numId w:val="1"/>
        </w:numPr>
        <w:tabs>
          <w:tab w:val="left" w:pos="428"/>
        </w:tabs>
        <w:spacing w:before="44"/>
        <w:ind w:left="427" w:hanging="201"/>
        <w:rPr>
          <w:sz w:val="20"/>
        </w:rPr>
      </w:pPr>
      <w:r>
        <w:rPr>
          <w:color w:val="212121"/>
          <w:sz w:val="20"/>
        </w:rPr>
        <w:t>0</w:t>
      </w:r>
      <w:r w:rsidR="00E32D74">
        <w:rPr>
          <w:color w:val="212121"/>
          <w:sz w:val="20"/>
        </w:rPr>
        <w:t>7</w:t>
      </w:r>
      <w:r>
        <w:rPr>
          <w:color w:val="212121"/>
          <w:sz w:val="20"/>
        </w:rPr>
        <w:t xml:space="preserve"> diárias de hospedagem na Pousada dos Candeeiros em apartamento categoria</w:t>
      </w:r>
      <w:r>
        <w:rPr>
          <w:color w:val="212121"/>
          <w:spacing w:val="-11"/>
          <w:sz w:val="20"/>
        </w:rPr>
        <w:t xml:space="preserve"> </w:t>
      </w:r>
      <w:r>
        <w:rPr>
          <w:color w:val="212121"/>
          <w:sz w:val="20"/>
        </w:rPr>
        <w:t>superior.</w:t>
      </w:r>
    </w:p>
    <w:p w:rsidR="007347C1" w:rsidRDefault="007347C1">
      <w:pPr>
        <w:pStyle w:val="Corpodetexto"/>
        <w:spacing w:before="5"/>
        <w:rPr>
          <w:sz w:val="27"/>
        </w:rPr>
      </w:pPr>
    </w:p>
    <w:p w:rsidR="007347C1" w:rsidRDefault="00083A84">
      <w:pPr>
        <w:pStyle w:val="Ttulo1"/>
      </w:pPr>
      <w:r>
        <w:rPr>
          <w:color w:val="212121"/>
        </w:rPr>
        <w:t>OPCIONAIS, NÃO INCLUSO:</w:t>
      </w:r>
    </w:p>
    <w:p w:rsidR="007347C1" w:rsidRDefault="00083A84">
      <w:pPr>
        <w:pStyle w:val="PargrafodaLista"/>
        <w:numPr>
          <w:ilvl w:val="0"/>
          <w:numId w:val="1"/>
        </w:numPr>
        <w:tabs>
          <w:tab w:val="left" w:pos="428"/>
        </w:tabs>
        <w:spacing w:before="46" w:line="283" w:lineRule="auto"/>
        <w:ind w:left="227" w:right="247" w:firstLine="0"/>
        <w:rPr>
          <w:sz w:val="20"/>
        </w:rPr>
      </w:pPr>
      <w:r>
        <w:rPr>
          <w:color w:val="212121"/>
          <w:sz w:val="20"/>
        </w:rPr>
        <w:t>Taxas ambientais e entradas nos atrativos</w:t>
      </w:r>
      <w:r w:rsidR="00BA4681">
        <w:rPr>
          <w:color w:val="212121"/>
          <w:sz w:val="20"/>
        </w:rPr>
        <w:t xml:space="preserve"> – cerca de R$330,00 por pessoa</w:t>
      </w:r>
      <w:r w:rsidR="00E32D74">
        <w:rPr>
          <w:color w:val="212121"/>
          <w:sz w:val="20"/>
        </w:rPr>
        <w:t>;</w:t>
      </w:r>
    </w:p>
    <w:p w:rsidR="007347C1" w:rsidRDefault="00083A84">
      <w:pPr>
        <w:pStyle w:val="Ttulo1"/>
        <w:spacing w:before="198"/>
      </w:pPr>
      <w:r>
        <w:rPr>
          <w:color w:val="212121"/>
        </w:rPr>
        <w:t>NÃO INCLUSO:</w:t>
      </w:r>
    </w:p>
    <w:p w:rsidR="007347C1" w:rsidRDefault="00083A84">
      <w:pPr>
        <w:pStyle w:val="PargrafodaLista"/>
        <w:numPr>
          <w:ilvl w:val="0"/>
          <w:numId w:val="1"/>
        </w:numPr>
        <w:tabs>
          <w:tab w:val="left" w:pos="428"/>
        </w:tabs>
        <w:ind w:left="427" w:hanging="201"/>
        <w:rPr>
          <w:sz w:val="20"/>
        </w:rPr>
      </w:pPr>
      <w:r>
        <w:rPr>
          <w:color w:val="212121"/>
          <w:sz w:val="20"/>
        </w:rPr>
        <w:t>Despesas de caráter</w:t>
      </w:r>
      <w:r>
        <w:rPr>
          <w:color w:val="212121"/>
          <w:spacing w:val="-3"/>
          <w:sz w:val="20"/>
        </w:rPr>
        <w:t xml:space="preserve"> </w:t>
      </w:r>
      <w:r>
        <w:rPr>
          <w:color w:val="212121"/>
          <w:sz w:val="20"/>
        </w:rPr>
        <w:t>pessoal;</w:t>
      </w:r>
    </w:p>
    <w:p w:rsidR="007347C1" w:rsidRDefault="00083A84">
      <w:pPr>
        <w:pStyle w:val="PargrafodaLista"/>
        <w:numPr>
          <w:ilvl w:val="0"/>
          <w:numId w:val="1"/>
        </w:numPr>
        <w:tabs>
          <w:tab w:val="left" w:pos="428"/>
        </w:tabs>
        <w:spacing w:line="242" w:lineRule="exact"/>
        <w:ind w:left="427" w:hanging="201"/>
        <w:rPr>
          <w:sz w:val="20"/>
        </w:rPr>
      </w:pPr>
      <w:r>
        <w:rPr>
          <w:color w:val="212121"/>
          <w:sz w:val="20"/>
        </w:rPr>
        <w:t>Bebida,</w:t>
      </w:r>
      <w:r>
        <w:rPr>
          <w:color w:val="212121"/>
          <w:spacing w:val="-1"/>
          <w:sz w:val="20"/>
        </w:rPr>
        <w:t xml:space="preserve"> </w:t>
      </w:r>
      <w:r>
        <w:rPr>
          <w:color w:val="212121"/>
          <w:sz w:val="20"/>
        </w:rPr>
        <w:t>refeições;</w:t>
      </w:r>
    </w:p>
    <w:p w:rsidR="007347C1" w:rsidRDefault="00083A84">
      <w:pPr>
        <w:pStyle w:val="PargrafodaLista"/>
        <w:numPr>
          <w:ilvl w:val="0"/>
          <w:numId w:val="1"/>
        </w:numPr>
        <w:tabs>
          <w:tab w:val="left" w:pos="428"/>
        </w:tabs>
        <w:spacing w:before="0" w:line="242" w:lineRule="exact"/>
        <w:ind w:left="427" w:hanging="201"/>
        <w:rPr>
          <w:sz w:val="20"/>
        </w:rPr>
      </w:pPr>
      <w:r>
        <w:rPr>
          <w:color w:val="212121"/>
          <w:sz w:val="20"/>
        </w:rPr>
        <w:t>Tudo o que não estiver no item</w:t>
      </w:r>
      <w:r>
        <w:rPr>
          <w:color w:val="212121"/>
          <w:spacing w:val="-12"/>
          <w:sz w:val="20"/>
        </w:rPr>
        <w:t xml:space="preserve"> </w:t>
      </w:r>
      <w:r>
        <w:rPr>
          <w:color w:val="212121"/>
          <w:sz w:val="20"/>
        </w:rPr>
        <w:t>inclui;</w:t>
      </w:r>
    </w:p>
    <w:p w:rsidR="007347C1" w:rsidRPr="009D6867" w:rsidRDefault="00083A84" w:rsidP="009D6867">
      <w:pPr>
        <w:pStyle w:val="PargrafodaLista"/>
        <w:numPr>
          <w:ilvl w:val="0"/>
          <w:numId w:val="1"/>
        </w:numPr>
        <w:tabs>
          <w:tab w:val="left" w:pos="428"/>
        </w:tabs>
        <w:ind w:left="427" w:hanging="201"/>
        <w:rPr>
          <w:sz w:val="20"/>
        </w:rPr>
      </w:pPr>
      <w:r>
        <w:rPr>
          <w:color w:val="212121"/>
          <w:sz w:val="20"/>
        </w:rPr>
        <w:t>Seguro de</w:t>
      </w:r>
      <w:r>
        <w:rPr>
          <w:color w:val="212121"/>
          <w:spacing w:val="1"/>
          <w:sz w:val="20"/>
        </w:rPr>
        <w:t xml:space="preserve"> </w:t>
      </w:r>
      <w:r>
        <w:rPr>
          <w:color w:val="212121"/>
          <w:sz w:val="20"/>
        </w:rPr>
        <w:t>Viagem.</w:t>
      </w:r>
    </w:p>
    <w:p w:rsidR="009D6867" w:rsidRDefault="009D6867" w:rsidP="009D6867">
      <w:pPr>
        <w:tabs>
          <w:tab w:val="left" w:pos="428"/>
        </w:tabs>
        <w:rPr>
          <w:sz w:val="20"/>
        </w:rPr>
      </w:pPr>
    </w:p>
    <w:tbl>
      <w:tblPr>
        <w:tblStyle w:val="TableNormal"/>
        <w:tblW w:w="0" w:type="auto"/>
        <w:tblInd w:w="2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9"/>
        <w:gridCol w:w="6843"/>
        <w:gridCol w:w="3364"/>
      </w:tblGrid>
      <w:tr w:rsidR="007347C1">
        <w:trPr>
          <w:trHeight w:val="610"/>
        </w:trPr>
        <w:tc>
          <w:tcPr>
            <w:tcW w:w="99" w:type="dxa"/>
            <w:tcBorders>
              <w:top w:val="nil"/>
              <w:left w:val="nil"/>
              <w:bottom w:val="nil"/>
              <w:right w:val="nil"/>
            </w:tcBorders>
            <w:shd w:val="clear" w:color="auto" w:fill="9BBA58"/>
          </w:tcPr>
          <w:p w:rsidR="007347C1" w:rsidRDefault="007347C1">
            <w:pPr>
              <w:pStyle w:val="TableParagraph"/>
              <w:ind w:left="0"/>
              <w:jc w:val="left"/>
              <w:rPr>
                <w:rFonts w:ascii="Times New Roman"/>
                <w:sz w:val="18"/>
              </w:rPr>
            </w:pPr>
          </w:p>
        </w:tc>
        <w:tc>
          <w:tcPr>
            <w:tcW w:w="6843" w:type="dxa"/>
            <w:tcBorders>
              <w:top w:val="nil"/>
              <w:left w:val="nil"/>
              <w:bottom w:val="nil"/>
            </w:tcBorders>
            <w:shd w:val="clear" w:color="auto" w:fill="9BBA58"/>
          </w:tcPr>
          <w:p w:rsidR="007347C1" w:rsidRDefault="00083A84">
            <w:pPr>
              <w:pStyle w:val="TableParagraph"/>
              <w:spacing w:before="9" w:line="214" w:lineRule="exact"/>
              <w:ind w:left="9"/>
              <w:jc w:val="left"/>
              <w:rPr>
                <w:b/>
                <w:sz w:val="18"/>
              </w:rPr>
            </w:pPr>
            <w:r>
              <w:rPr>
                <w:b/>
                <w:sz w:val="18"/>
              </w:rPr>
              <w:t>VALOR EM REAIS POR PESSOA</w:t>
            </w:r>
          </w:p>
          <w:p w:rsidR="007347C1" w:rsidRDefault="00083A84">
            <w:pPr>
              <w:pStyle w:val="TableParagraph"/>
              <w:spacing w:line="225" w:lineRule="exact"/>
              <w:ind w:left="9"/>
              <w:jc w:val="left"/>
              <w:rPr>
                <w:rFonts w:ascii="Arial"/>
                <w:b/>
                <w:sz w:val="20"/>
              </w:rPr>
            </w:pPr>
            <w:r>
              <w:rPr>
                <w:rFonts w:ascii="Arial"/>
                <w:b/>
                <w:sz w:val="20"/>
              </w:rPr>
              <w:t>REGULAR</w:t>
            </w:r>
          </w:p>
        </w:tc>
        <w:tc>
          <w:tcPr>
            <w:tcW w:w="3364" w:type="dxa"/>
            <w:tcBorders>
              <w:top w:val="nil"/>
              <w:bottom w:val="nil"/>
              <w:right w:val="nil"/>
            </w:tcBorders>
            <w:shd w:val="clear" w:color="auto" w:fill="9BBA58"/>
          </w:tcPr>
          <w:p w:rsidR="007347C1" w:rsidRDefault="00083A84">
            <w:pPr>
              <w:pStyle w:val="TableParagraph"/>
              <w:spacing w:before="2"/>
              <w:ind w:left="925" w:right="926"/>
              <w:rPr>
                <w:rFonts w:ascii="Arial"/>
                <w:sz w:val="20"/>
              </w:rPr>
            </w:pPr>
            <w:r>
              <w:rPr>
                <w:rFonts w:ascii="Arial"/>
                <w:sz w:val="20"/>
              </w:rPr>
              <w:t>A partir de 1 pax</w:t>
            </w:r>
          </w:p>
        </w:tc>
      </w:tr>
      <w:tr w:rsidR="007347C1">
        <w:trPr>
          <w:trHeight w:val="652"/>
        </w:trPr>
        <w:tc>
          <w:tcPr>
            <w:tcW w:w="10306" w:type="dxa"/>
            <w:gridSpan w:val="3"/>
            <w:tcBorders>
              <w:top w:val="nil"/>
              <w:left w:val="single" w:sz="8" w:space="0" w:color="C2D59B"/>
              <w:bottom w:val="single" w:sz="8" w:space="0" w:color="9BBA58"/>
              <w:right w:val="single" w:sz="8" w:space="0" w:color="C2D59B"/>
            </w:tcBorders>
            <w:shd w:val="clear" w:color="auto" w:fill="EAF0DD"/>
          </w:tcPr>
          <w:p w:rsidR="007347C1" w:rsidRDefault="00083A84">
            <w:pPr>
              <w:pStyle w:val="TableParagraph"/>
              <w:spacing w:line="218" w:lineRule="exact"/>
              <w:ind w:left="2102" w:right="2096"/>
              <w:rPr>
                <w:b/>
                <w:sz w:val="18"/>
              </w:rPr>
            </w:pPr>
            <w:r>
              <w:rPr>
                <w:b/>
                <w:color w:val="212121"/>
                <w:sz w:val="18"/>
              </w:rPr>
              <w:t>Saídas Regulares (de segunda a segunda-feira).</w:t>
            </w:r>
          </w:p>
          <w:p w:rsidR="007347C1" w:rsidRDefault="00083A84">
            <w:pPr>
              <w:pStyle w:val="TableParagraph"/>
              <w:spacing w:before="33"/>
              <w:ind w:left="2102" w:right="2099"/>
              <w:rPr>
                <w:b/>
                <w:sz w:val="18"/>
              </w:rPr>
            </w:pPr>
            <w:r>
              <w:rPr>
                <w:b/>
                <w:color w:val="212121"/>
                <w:sz w:val="18"/>
              </w:rPr>
              <w:t>Os passeios poderão ser compartilhados com mais pessoas.</w:t>
            </w:r>
          </w:p>
        </w:tc>
      </w:tr>
      <w:tr w:rsidR="007347C1">
        <w:trPr>
          <w:trHeight w:val="428"/>
        </w:trPr>
        <w:tc>
          <w:tcPr>
            <w:tcW w:w="6942" w:type="dxa"/>
            <w:gridSpan w:val="2"/>
            <w:tcBorders>
              <w:top w:val="single" w:sz="8" w:space="0" w:color="9BBA58"/>
              <w:left w:val="single" w:sz="8" w:space="0" w:color="C2D59B"/>
              <w:bottom w:val="single" w:sz="8" w:space="0" w:color="9BBA58"/>
            </w:tcBorders>
            <w:shd w:val="clear" w:color="auto" w:fill="EAF0DD"/>
          </w:tcPr>
          <w:p w:rsidR="007347C1" w:rsidRDefault="00083A84">
            <w:pPr>
              <w:pStyle w:val="TableParagraph"/>
              <w:spacing w:line="218" w:lineRule="exact"/>
              <w:ind w:left="222"/>
              <w:jc w:val="left"/>
              <w:rPr>
                <w:b/>
                <w:sz w:val="18"/>
              </w:rPr>
            </w:pPr>
            <w:r>
              <w:rPr>
                <w:b/>
                <w:color w:val="212121"/>
                <w:sz w:val="18"/>
              </w:rPr>
              <w:t>Alta temporada (meses de julho, agosto e setembro e feriados).</w:t>
            </w:r>
          </w:p>
        </w:tc>
        <w:tc>
          <w:tcPr>
            <w:tcW w:w="3364" w:type="dxa"/>
            <w:tcBorders>
              <w:top w:val="single" w:sz="8" w:space="0" w:color="9BBA58"/>
              <w:bottom w:val="single" w:sz="8" w:space="0" w:color="9BBA58"/>
              <w:right w:val="single" w:sz="8" w:space="0" w:color="C2D59B"/>
            </w:tcBorders>
            <w:shd w:val="clear" w:color="auto" w:fill="EAF0DD"/>
          </w:tcPr>
          <w:p w:rsidR="007347C1" w:rsidRDefault="00083A84">
            <w:pPr>
              <w:pStyle w:val="TableParagraph"/>
              <w:spacing w:line="242" w:lineRule="exact"/>
              <w:ind w:left="1012" w:right="1000"/>
              <w:rPr>
                <w:b/>
                <w:sz w:val="20"/>
              </w:rPr>
            </w:pPr>
            <w:r>
              <w:rPr>
                <w:b/>
                <w:color w:val="212121"/>
                <w:sz w:val="20"/>
              </w:rPr>
              <w:t>R$</w:t>
            </w:r>
            <w:r w:rsidR="00264F69">
              <w:rPr>
                <w:b/>
                <w:color w:val="212121"/>
                <w:sz w:val="20"/>
              </w:rPr>
              <w:t>3.464</w:t>
            </w:r>
            <w:r>
              <w:rPr>
                <w:b/>
                <w:color w:val="212121"/>
                <w:sz w:val="20"/>
              </w:rPr>
              <w:t>,00</w:t>
            </w:r>
          </w:p>
        </w:tc>
      </w:tr>
      <w:tr w:rsidR="007347C1">
        <w:trPr>
          <w:trHeight w:val="432"/>
        </w:trPr>
        <w:tc>
          <w:tcPr>
            <w:tcW w:w="6942" w:type="dxa"/>
            <w:gridSpan w:val="2"/>
            <w:tcBorders>
              <w:top w:val="single" w:sz="8" w:space="0" w:color="9BBA58"/>
              <w:left w:val="single" w:sz="8" w:space="0" w:color="C2D59B"/>
              <w:bottom w:val="single" w:sz="8" w:space="0" w:color="9BBA58"/>
            </w:tcBorders>
            <w:shd w:val="clear" w:color="auto" w:fill="EAF0DD"/>
          </w:tcPr>
          <w:p w:rsidR="007347C1" w:rsidRDefault="00083A84">
            <w:pPr>
              <w:pStyle w:val="TableParagraph"/>
              <w:spacing w:line="218" w:lineRule="exact"/>
              <w:ind w:left="865" w:right="869"/>
              <w:rPr>
                <w:b/>
                <w:sz w:val="18"/>
              </w:rPr>
            </w:pPr>
            <w:r>
              <w:rPr>
                <w:b/>
                <w:color w:val="212121"/>
                <w:sz w:val="18"/>
              </w:rPr>
              <w:t>Baixa temporada (demais meses, exceto feriados).</w:t>
            </w:r>
          </w:p>
        </w:tc>
        <w:tc>
          <w:tcPr>
            <w:tcW w:w="3364" w:type="dxa"/>
            <w:tcBorders>
              <w:top w:val="single" w:sz="8" w:space="0" w:color="9BBA58"/>
              <w:bottom w:val="single" w:sz="8" w:space="0" w:color="9BBA58"/>
              <w:right w:val="single" w:sz="8" w:space="0" w:color="C2D59B"/>
            </w:tcBorders>
            <w:shd w:val="clear" w:color="auto" w:fill="EAF0DD"/>
          </w:tcPr>
          <w:p w:rsidR="007347C1" w:rsidRDefault="00083A84">
            <w:pPr>
              <w:pStyle w:val="TableParagraph"/>
              <w:spacing w:line="242" w:lineRule="exact"/>
              <w:ind w:left="1012" w:right="1000"/>
              <w:rPr>
                <w:b/>
                <w:sz w:val="20"/>
              </w:rPr>
            </w:pPr>
            <w:r>
              <w:rPr>
                <w:b/>
                <w:color w:val="212121"/>
                <w:sz w:val="20"/>
              </w:rPr>
              <w:t>R$</w:t>
            </w:r>
            <w:r w:rsidR="00336C8F">
              <w:rPr>
                <w:b/>
                <w:color w:val="212121"/>
                <w:sz w:val="20"/>
              </w:rPr>
              <w:t>2</w:t>
            </w:r>
            <w:r>
              <w:rPr>
                <w:b/>
                <w:color w:val="212121"/>
                <w:sz w:val="20"/>
              </w:rPr>
              <w:t>.6</w:t>
            </w:r>
            <w:r w:rsidR="00264F69">
              <w:rPr>
                <w:b/>
                <w:color w:val="212121"/>
                <w:sz w:val="20"/>
              </w:rPr>
              <w:t>86</w:t>
            </w:r>
            <w:r>
              <w:rPr>
                <w:b/>
                <w:color w:val="212121"/>
                <w:sz w:val="20"/>
              </w:rPr>
              <w:t>,00</w:t>
            </w:r>
          </w:p>
        </w:tc>
      </w:tr>
    </w:tbl>
    <w:p w:rsidR="007347C1" w:rsidRDefault="00083A84">
      <w:pPr>
        <w:pStyle w:val="Ttulo1"/>
        <w:spacing w:before="43"/>
      </w:pPr>
      <w:r>
        <w:rPr>
          <w:color w:val="212121"/>
        </w:rPr>
        <w:t xml:space="preserve">Tarifa válida </w:t>
      </w:r>
      <w:r w:rsidR="002E0CD7">
        <w:rPr>
          <w:color w:val="212121"/>
        </w:rPr>
        <w:t>até dezembro de 202</w:t>
      </w:r>
      <w:r w:rsidR="00381DED">
        <w:rPr>
          <w:color w:val="212121"/>
        </w:rPr>
        <w:t>1</w:t>
      </w:r>
      <w:r w:rsidR="002E0CD7">
        <w:rPr>
          <w:color w:val="212121"/>
        </w:rPr>
        <w:t xml:space="preserve">. </w:t>
      </w:r>
    </w:p>
    <w:p w:rsidR="007347C1" w:rsidRDefault="007347C1">
      <w:pPr>
        <w:pStyle w:val="Corpodetexto"/>
        <w:spacing w:before="10"/>
        <w:rPr>
          <w:b/>
          <w:sz w:val="23"/>
        </w:rPr>
      </w:pPr>
    </w:p>
    <w:tbl>
      <w:tblPr>
        <w:tblStyle w:val="TableNormal"/>
        <w:tblW w:w="0" w:type="auto"/>
        <w:tblInd w:w="128"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3970"/>
        <w:gridCol w:w="1561"/>
        <w:gridCol w:w="1705"/>
        <w:gridCol w:w="1561"/>
        <w:gridCol w:w="1557"/>
      </w:tblGrid>
      <w:tr w:rsidR="007347C1">
        <w:trPr>
          <w:trHeight w:val="436"/>
        </w:trPr>
        <w:tc>
          <w:tcPr>
            <w:tcW w:w="3970" w:type="dxa"/>
            <w:shd w:val="clear" w:color="auto" w:fill="D2EAF0"/>
          </w:tcPr>
          <w:p w:rsidR="007347C1" w:rsidRDefault="00083A84">
            <w:pPr>
              <w:pStyle w:val="TableParagraph"/>
              <w:spacing w:before="7" w:line="216" w:lineRule="exact"/>
              <w:ind w:left="110"/>
              <w:jc w:val="left"/>
              <w:rPr>
                <w:b/>
                <w:sz w:val="18"/>
              </w:rPr>
            </w:pPr>
            <w:r>
              <w:rPr>
                <w:b/>
                <w:sz w:val="18"/>
              </w:rPr>
              <w:t>VALOR</w:t>
            </w:r>
            <w:r w:rsidR="00336C8F">
              <w:rPr>
                <w:b/>
                <w:sz w:val="18"/>
              </w:rPr>
              <w:t xml:space="preserve"> </w:t>
            </w:r>
            <w:r>
              <w:rPr>
                <w:b/>
                <w:sz w:val="18"/>
              </w:rPr>
              <w:t>EM REAIS POR PESSOA PRIVATIVO</w:t>
            </w:r>
          </w:p>
        </w:tc>
        <w:tc>
          <w:tcPr>
            <w:tcW w:w="1561" w:type="dxa"/>
            <w:shd w:val="clear" w:color="auto" w:fill="D2EAF0"/>
          </w:tcPr>
          <w:p w:rsidR="007347C1" w:rsidRDefault="00083A84">
            <w:pPr>
              <w:pStyle w:val="TableParagraph"/>
              <w:spacing w:line="218" w:lineRule="exact"/>
              <w:ind w:right="155"/>
              <w:rPr>
                <w:b/>
                <w:sz w:val="18"/>
              </w:rPr>
            </w:pPr>
            <w:r>
              <w:rPr>
                <w:b/>
                <w:sz w:val="18"/>
              </w:rPr>
              <w:t>1 PAX</w:t>
            </w:r>
          </w:p>
        </w:tc>
        <w:tc>
          <w:tcPr>
            <w:tcW w:w="1705" w:type="dxa"/>
            <w:shd w:val="clear" w:color="auto" w:fill="D2EAF0"/>
          </w:tcPr>
          <w:p w:rsidR="007347C1" w:rsidRDefault="00083A84">
            <w:pPr>
              <w:pStyle w:val="TableParagraph"/>
              <w:spacing w:line="218" w:lineRule="exact"/>
              <w:ind w:left="243" w:right="231"/>
              <w:rPr>
                <w:b/>
                <w:sz w:val="18"/>
              </w:rPr>
            </w:pPr>
            <w:r>
              <w:rPr>
                <w:b/>
                <w:sz w:val="18"/>
              </w:rPr>
              <w:t>2 PAX’S</w:t>
            </w:r>
          </w:p>
        </w:tc>
        <w:tc>
          <w:tcPr>
            <w:tcW w:w="1561" w:type="dxa"/>
            <w:shd w:val="clear" w:color="auto" w:fill="D2EAF0"/>
          </w:tcPr>
          <w:p w:rsidR="007347C1" w:rsidRDefault="00083A84">
            <w:pPr>
              <w:pStyle w:val="TableParagraph"/>
              <w:spacing w:line="218" w:lineRule="exact"/>
              <w:ind w:left="169" w:right="158"/>
              <w:rPr>
                <w:b/>
                <w:sz w:val="18"/>
              </w:rPr>
            </w:pPr>
            <w:r>
              <w:rPr>
                <w:b/>
                <w:sz w:val="18"/>
              </w:rPr>
              <w:t>3 PAX’S</w:t>
            </w:r>
          </w:p>
        </w:tc>
        <w:tc>
          <w:tcPr>
            <w:tcW w:w="1557" w:type="dxa"/>
            <w:shd w:val="clear" w:color="auto" w:fill="D2EAF0"/>
          </w:tcPr>
          <w:p w:rsidR="007347C1" w:rsidRDefault="00083A84">
            <w:pPr>
              <w:pStyle w:val="TableParagraph"/>
              <w:spacing w:line="218" w:lineRule="exact"/>
              <w:ind w:left="169" w:right="155"/>
              <w:rPr>
                <w:b/>
                <w:sz w:val="18"/>
              </w:rPr>
            </w:pPr>
            <w:r>
              <w:rPr>
                <w:b/>
                <w:sz w:val="18"/>
              </w:rPr>
              <w:t>4 a 6 PAX’S</w:t>
            </w:r>
          </w:p>
        </w:tc>
      </w:tr>
      <w:tr w:rsidR="007347C1">
        <w:trPr>
          <w:trHeight w:val="624"/>
        </w:trPr>
        <w:tc>
          <w:tcPr>
            <w:tcW w:w="3970" w:type="dxa"/>
            <w:tcBorders>
              <w:bottom w:val="single" w:sz="12" w:space="0" w:color="78C0D3"/>
            </w:tcBorders>
            <w:shd w:val="clear" w:color="auto" w:fill="A4D4E1"/>
          </w:tcPr>
          <w:p w:rsidR="007347C1" w:rsidRDefault="00083A84">
            <w:pPr>
              <w:pStyle w:val="TableParagraph"/>
              <w:spacing w:line="191" w:lineRule="exact"/>
              <w:ind w:left="110"/>
              <w:jc w:val="left"/>
              <w:rPr>
                <w:b/>
                <w:sz w:val="16"/>
              </w:rPr>
            </w:pPr>
            <w:r>
              <w:rPr>
                <w:b/>
                <w:color w:val="212121"/>
                <w:sz w:val="16"/>
              </w:rPr>
              <w:t>Roteiro de 08 dias</w:t>
            </w:r>
          </w:p>
          <w:p w:rsidR="007347C1" w:rsidRDefault="00083A84">
            <w:pPr>
              <w:pStyle w:val="TableParagraph"/>
              <w:spacing w:before="9" w:line="216" w:lineRule="exact"/>
              <w:ind w:left="110" w:right="448"/>
              <w:jc w:val="left"/>
              <w:rPr>
                <w:b/>
                <w:sz w:val="18"/>
              </w:rPr>
            </w:pPr>
            <w:r>
              <w:rPr>
                <w:b/>
                <w:color w:val="212121"/>
                <w:sz w:val="18"/>
              </w:rPr>
              <w:t>Baixa temporada (demais meses, exceto feriados).</w:t>
            </w:r>
          </w:p>
        </w:tc>
        <w:tc>
          <w:tcPr>
            <w:tcW w:w="1561" w:type="dxa"/>
            <w:tcBorders>
              <w:bottom w:val="single" w:sz="12" w:space="0" w:color="78C0D3"/>
            </w:tcBorders>
            <w:shd w:val="clear" w:color="auto" w:fill="A4D4E1"/>
          </w:tcPr>
          <w:p w:rsidR="007347C1" w:rsidRDefault="00083A84">
            <w:pPr>
              <w:pStyle w:val="TableParagraph"/>
              <w:spacing w:line="215" w:lineRule="exact"/>
              <w:ind w:right="157"/>
              <w:rPr>
                <w:b/>
                <w:sz w:val="18"/>
              </w:rPr>
            </w:pPr>
            <w:r>
              <w:rPr>
                <w:b/>
                <w:color w:val="212121"/>
                <w:sz w:val="18"/>
              </w:rPr>
              <w:t>R$</w:t>
            </w:r>
            <w:r w:rsidR="00336C8F">
              <w:rPr>
                <w:b/>
                <w:color w:val="212121"/>
                <w:sz w:val="18"/>
              </w:rPr>
              <w:t>6</w:t>
            </w:r>
            <w:r>
              <w:rPr>
                <w:b/>
                <w:color w:val="212121"/>
                <w:sz w:val="18"/>
              </w:rPr>
              <w:t>.</w:t>
            </w:r>
            <w:r w:rsidR="00336C8F">
              <w:rPr>
                <w:b/>
                <w:color w:val="212121"/>
                <w:sz w:val="18"/>
              </w:rPr>
              <w:t>845</w:t>
            </w:r>
            <w:r>
              <w:rPr>
                <w:b/>
                <w:color w:val="212121"/>
                <w:sz w:val="18"/>
              </w:rPr>
              <w:t>,00</w:t>
            </w:r>
          </w:p>
        </w:tc>
        <w:tc>
          <w:tcPr>
            <w:tcW w:w="1705" w:type="dxa"/>
            <w:tcBorders>
              <w:bottom w:val="single" w:sz="12" w:space="0" w:color="78C0D3"/>
            </w:tcBorders>
            <w:shd w:val="clear" w:color="auto" w:fill="A4D4E1"/>
          </w:tcPr>
          <w:p w:rsidR="007347C1" w:rsidRDefault="00083A84">
            <w:pPr>
              <w:pStyle w:val="TableParagraph"/>
              <w:spacing w:line="215" w:lineRule="exact"/>
              <w:ind w:left="243" w:right="234"/>
              <w:rPr>
                <w:b/>
                <w:sz w:val="18"/>
              </w:rPr>
            </w:pPr>
            <w:r>
              <w:rPr>
                <w:b/>
                <w:color w:val="212121"/>
                <w:sz w:val="18"/>
              </w:rPr>
              <w:t>R$2.</w:t>
            </w:r>
            <w:r w:rsidR="00336C8F">
              <w:rPr>
                <w:b/>
                <w:color w:val="212121"/>
                <w:sz w:val="18"/>
              </w:rPr>
              <w:t>996</w:t>
            </w:r>
            <w:r>
              <w:rPr>
                <w:b/>
                <w:color w:val="212121"/>
                <w:sz w:val="18"/>
              </w:rPr>
              <w:t>,00</w:t>
            </w:r>
          </w:p>
        </w:tc>
        <w:tc>
          <w:tcPr>
            <w:tcW w:w="1561" w:type="dxa"/>
            <w:tcBorders>
              <w:bottom w:val="single" w:sz="12" w:space="0" w:color="78C0D3"/>
            </w:tcBorders>
            <w:shd w:val="clear" w:color="auto" w:fill="A4D4E1"/>
          </w:tcPr>
          <w:p w:rsidR="007347C1" w:rsidRDefault="00083A84">
            <w:pPr>
              <w:pStyle w:val="TableParagraph"/>
              <w:spacing w:line="215" w:lineRule="exact"/>
              <w:ind w:left="173" w:right="158"/>
              <w:rPr>
                <w:b/>
                <w:sz w:val="18"/>
              </w:rPr>
            </w:pPr>
            <w:r>
              <w:rPr>
                <w:b/>
                <w:color w:val="212121"/>
                <w:sz w:val="18"/>
              </w:rPr>
              <w:t>R$</w:t>
            </w:r>
            <w:r w:rsidR="00336C8F">
              <w:rPr>
                <w:b/>
                <w:color w:val="212121"/>
                <w:sz w:val="18"/>
              </w:rPr>
              <w:t>3.309</w:t>
            </w:r>
            <w:r>
              <w:rPr>
                <w:b/>
                <w:color w:val="212121"/>
                <w:sz w:val="18"/>
              </w:rPr>
              <w:t>,00</w:t>
            </w:r>
          </w:p>
        </w:tc>
        <w:tc>
          <w:tcPr>
            <w:tcW w:w="1557" w:type="dxa"/>
            <w:tcBorders>
              <w:bottom w:val="single" w:sz="12" w:space="0" w:color="78C0D3"/>
            </w:tcBorders>
            <w:shd w:val="clear" w:color="auto" w:fill="A4D4E1"/>
          </w:tcPr>
          <w:p w:rsidR="007347C1" w:rsidRDefault="00083A84">
            <w:pPr>
              <w:pStyle w:val="TableParagraph"/>
              <w:spacing w:line="215" w:lineRule="exact"/>
              <w:ind w:right="155"/>
              <w:rPr>
                <w:b/>
                <w:sz w:val="18"/>
              </w:rPr>
            </w:pPr>
            <w:r>
              <w:rPr>
                <w:b/>
                <w:color w:val="212121"/>
                <w:sz w:val="18"/>
              </w:rPr>
              <w:t>R$</w:t>
            </w:r>
            <w:r w:rsidR="00336C8F">
              <w:rPr>
                <w:b/>
                <w:color w:val="212121"/>
                <w:sz w:val="18"/>
              </w:rPr>
              <w:t>2.798</w:t>
            </w:r>
            <w:r>
              <w:rPr>
                <w:b/>
                <w:color w:val="212121"/>
                <w:sz w:val="18"/>
              </w:rPr>
              <w:t>,00</w:t>
            </w:r>
          </w:p>
        </w:tc>
      </w:tr>
      <w:tr w:rsidR="007347C1">
        <w:trPr>
          <w:trHeight w:val="512"/>
        </w:trPr>
        <w:tc>
          <w:tcPr>
            <w:tcW w:w="3970" w:type="dxa"/>
            <w:tcBorders>
              <w:top w:val="single" w:sz="12" w:space="0" w:color="78C0D3"/>
            </w:tcBorders>
            <w:shd w:val="clear" w:color="auto" w:fill="D2EAF0"/>
          </w:tcPr>
          <w:p w:rsidR="007347C1" w:rsidRDefault="00083A84">
            <w:pPr>
              <w:pStyle w:val="TableParagraph"/>
              <w:spacing w:line="206" w:lineRule="exact"/>
              <w:ind w:left="110"/>
              <w:jc w:val="left"/>
              <w:rPr>
                <w:b/>
                <w:sz w:val="18"/>
              </w:rPr>
            </w:pPr>
            <w:r>
              <w:rPr>
                <w:b/>
                <w:color w:val="212121"/>
                <w:sz w:val="18"/>
              </w:rPr>
              <w:t>Alta temporada (meses de julho,</w:t>
            </w:r>
          </w:p>
          <w:p w:rsidR="007347C1" w:rsidRDefault="00083A84">
            <w:pPr>
              <w:pStyle w:val="TableParagraph"/>
              <w:spacing w:before="1"/>
              <w:ind w:left="110"/>
              <w:jc w:val="left"/>
              <w:rPr>
                <w:b/>
                <w:sz w:val="18"/>
              </w:rPr>
            </w:pPr>
            <w:r>
              <w:rPr>
                <w:b/>
                <w:color w:val="212121"/>
                <w:sz w:val="18"/>
              </w:rPr>
              <w:t>agosto e setembro e feriados).</w:t>
            </w:r>
          </w:p>
        </w:tc>
        <w:tc>
          <w:tcPr>
            <w:tcW w:w="1561" w:type="dxa"/>
            <w:tcBorders>
              <w:top w:val="single" w:sz="12" w:space="0" w:color="78C0D3"/>
            </w:tcBorders>
            <w:shd w:val="clear" w:color="auto" w:fill="D2EAF0"/>
          </w:tcPr>
          <w:p w:rsidR="007347C1" w:rsidRDefault="00083A84">
            <w:pPr>
              <w:pStyle w:val="TableParagraph"/>
              <w:spacing w:line="206" w:lineRule="exact"/>
              <w:ind w:right="156"/>
              <w:rPr>
                <w:b/>
                <w:sz w:val="18"/>
              </w:rPr>
            </w:pPr>
            <w:r>
              <w:rPr>
                <w:b/>
                <w:color w:val="212121"/>
                <w:sz w:val="18"/>
              </w:rPr>
              <w:t>R$</w:t>
            </w:r>
            <w:r w:rsidR="00336C8F">
              <w:rPr>
                <w:b/>
                <w:color w:val="212121"/>
                <w:sz w:val="18"/>
              </w:rPr>
              <w:t>7</w:t>
            </w:r>
            <w:r>
              <w:rPr>
                <w:b/>
                <w:color w:val="212121"/>
                <w:sz w:val="18"/>
              </w:rPr>
              <w:t>.</w:t>
            </w:r>
            <w:r w:rsidR="00336C8F">
              <w:rPr>
                <w:b/>
                <w:color w:val="212121"/>
                <w:sz w:val="18"/>
              </w:rPr>
              <w:t>126</w:t>
            </w:r>
            <w:r>
              <w:rPr>
                <w:b/>
                <w:color w:val="212121"/>
                <w:sz w:val="18"/>
              </w:rPr>
              <w:t>,00</w:t>
            </w:r>
          </w:p>
        </w:tc>
        <w:tc>
          <w:tcPr>
            <w:tcW w:w="1705" w:type="dxa"/>
            <w:tcBorders>
              <w:top w:val="single" w:sz="12" w:space="0" w:color="78C0D3"/>
            </w:tcBorders>
            <w:shd w:val="clear" w:color="auto" w:fill="D2EAF0"/>
          </w:tcPr>
          <w:p w:rsidR="007347C1" w:rsidRDefault="00083A84">
            <w:pPr>
              <w:pStyle w:val="TableParagraph"/>
              <w:spacing w:line="206" w:lineRule="exact"/>
              <w:ind w:left="243" w:right="234"/>
              <w:rPr>
                <w:b/>
                <w:sz w:val="18"/>
              </w:rPr>
            </w:pPr>
            <w:r>
              <w:rPr>
                <w:b/>
                <w:color w:val="212121"/>
                <w:sz w:val="18"/>
              </w:rPr>
              <w:t>R$</w:t>
            </w:r>
            <w:r w:rsidR="00336C8F">
              <w:rPr>
                <w:b/>
                <w:color w:val="212121"/>
                <w:sz w:val="18"/>
              </w:rPr>
              <w:t>3</w:t>
            </w:r>
            <w:r>
              <w:rPr>
                <w:b/>
                <w:color w:val="212121"/>
                <w:sz w:val="18"/>
              </w:rPr>
              <w:t>.</w:t>
            </w:r>
            <w:r w:rsidR="00336C8F">
              <w:rPr>
                <w:b/>
                <w:color w:val="212121"/>
                <w:sz w:val="18"/>
              </w:rPr>
              <w:t>106</w:t>
            </w:r>
            <w:r>
              <w:rPr>
                <w:b/>
                <w:color w:val="212121"/>
                <w:sz w:val="18"/>
              </w:rPr>
              <w:t>,00</w:t>
            </w:r>
          </w:p>
        </w:tc>
        <w:tc>
          <w:tcPr>
            <w:tcW w:w="1561" w:type="dxa"/>
            <w:tcBorders>
              <w:top w:val="single" w:sz="12" w:space="0" w:color="78C0D3"/>
            </w:tcBorders>
            <w:shd w:val="clear" w:color="auto" w:fill="D2EAF0"/>
          </w:tcPr>
          <w:p w:rsidR="007347C1" w:rsidRDefault="00083A84">
            <w:pPr>
              <w:pStyle w:val="TableParagraph"/>
              <w:spacing w:line="206" w:lineRule="exact"/>
              <w:ind w:right="158"/>
              <w:rPr>
                <w:b/>
                <w:sz w:val="18"/>
              </w:rPr>
            </w:pPr>
            <w:r>
              <w:rPr>
                <w:b/>
                <w:color w:val="212121"/>
                <w:sz w:val="18"/>
              </w:rPr>
              <w:t>R$</w:t>
            </w:r>
            <w:r w:rsidR="00336C8F">
              <w:rPr>
                <w:b/>
                <w:color w:val="212121"/>
                <w:sz w:val="18"/>
              </w:rPr>
              <w:t>3</w:t>
            </w:r>
            <w:r>
              <w:rPr>
                <w:b/>
                <w:color w:val="212121"/>
                <w:sz w:val="18"/>
              </w:rPr>
              <w:t>.</w:t>
            </w:r>
            <w:r w:rsidR="00336C8F">
              <w:rPr>
                <w:b/>
                <w:color w:val="212121"/>
                <w:sz w:val="18"/>
              </w:rPr>
              <w:t>440</w:t>
            </w:r>
            <w:r>
              <w:rPr>
                <w:b/>
                <w:color w:val="212121"/>
                <w:sz w:val="18"/>
              </w:rPr>
              <w:t>,00</w:t>
            </w:r>
          </w:p>
        </w:tc>
        <w:tc>
          <w:tcPr>
            <w:tcW w:w="1557" w:type="dxa"/>
            <w:tcBorders>
              <w:top w:val="single" w:sz="12" w:space="0" w:color="78C0D3"/>
            </w:tcBorders>
            <w:shd w:val="clear" w:color="auto" w:fill="D2EAF0"/>
          </w:tcPr>
          <w:p w:rsidR="007347C1" w:rsidRDefault="00083A84">
            <w:pPr>
              <w:pStyle w:val="TableParagraph"/>
              <w:spacing w:line="206" w:lineRule="exact"/>
              <w:ind w:right="155"/>
              <w:rPr>
                <w:b/>
                <w:sz w:val="18"/>
              </w:rPr>
            </w:pPr>
            <w:r>
              <w:rPr>
                <w:b/>
                <w:color w:val="212121"/>
                <w:sz w:val="18"/>
              </w:rPr>
              <w:t>R$</w:t>
            </w:r>
            <w:r w:rsidR="00336C8F">
              <w:rPr>
                <w:b/>
                <w:color w:val="212121"/>
                <w:sz w:val="18"/>
              </w:rPr>
              <w:t>2</w:t>
            </w:r>
            <w:r>
              <w:rPr>
                <w:b/>
                <w:color w:val="212121"/>
                <w:sz w:val="18"/>
              </w:rPr>
              <w:t>.</w:t>
            </w:r>
            <w:r w:rsidR="00336C8F">
              <w:rPr>
                <w:b/>
                <w:color w:val="212121"/>
                <w:sz w:val="18"/>
              </w:rPr>
              <w:t>901</w:t>
            </w:r>
            <w:r>
              <w:rPr>
                <w:b/>
                <w:color w:val="212121"/>
                <w:sz w:val="18"/>
              </w:rPr>
              <w:t>,00</w:t>
            </w:r>
          </w:p>
        </w:tc>
      </w:tr>
    </w:tbl>
    <w:p w:rsidR="007347C1" w:rsidRDefault="00083A84">
      <w:pPr>
        <w:spacing w:before="43"/>
        <w:ind w:left="227"/>
        <w:rPr>
          <w:b/>
          <w:sz w:val="20"/>
        </w:rPr>
      </w:pPr>
      <w:r>
        <w:rPr>
          <w:b/>
          <w:color w:val="212121"/>
          <w:sz w:val="20"/>
        </w:rPr>
        <w:t>(valores sujeitos à reajuste)</w:t>
      </w:r>
    </w:p>
    <w:p w:rsidR="007347C1" w:rsidRDefault="007347C1">
      <w:pPr>
        <w:pStyle w:val="Corpodetexto"/>
        <w:rPr>
          <w:b/>
          <w:sz w:val="24"/>
        </w:rPr>
      </w:pPr>
    </w:p>
    <w:p w:rsidR="007347C1" w:rsidRDefault="00083A84">
      <w:pPr>
        <w:pStyle w:val="Ttulo1"/>
        <w:spacing w:line="242" w:lineRule="exact"/>
      </w:pPr>
      <w:r>
        <w:rPr>
          <w:color w:val="212121"/>
        </w:rPr>
        <w:t>CONDIÇÕES ESPECÍFICAS:</w:t>
      </w:r>
    </w:p>
    <w:p w:rsidR="007347C1" w:rsidRDefault="00083A84">
      <w:pPr>
        <w:pStyle w:val="Corpodetexto"/>
        <w:ind w:left="227" w:right="728"/>
      </w:pPr>
      <w:r>
        <w:rPr>
          <w:color w:val="212121"/>
        </w:rPr>
        <w:t>A Torre da Lua Ecoturismo se reserva o direito de alterar a programação dos passeios, sempre que julgar necessário seja por motivos climáticos, de força maior ou que envolvam a segurança dos passageiros, sem aviso prévio.</w:t>
      </w:r>
    </w:p>
    <w:p w:rsidR="007347C1" w:rsidRDefault="007347C1"/>
    <w:p w:rsidR="009D6867" w:rsidRDefault="009D6867"/>
    <w:p w:rsidR="007347C1" w:rsidRDefault="00083A84">
      <w:pPr>
        <w:pStyle w:val="Ttulo1"/>
      </w:pPr>
      <w:r>
        <w:rPr>
          <w:color w:val="212121"/>
        </w:rPr>
        <w:t>INFORMAÇÕES ÚTEIS:</w:t>
      </w:r>
    </w:p>
    <w:p w:rsidR="007347C1" w:rsidRDefault="00083A84">
      <w:pPr>
        <w:pStyle w:val="Corpodetexto"/>
        <w:spacing w:before="1"/>
        <w:ind w:left="227"/>
      </w:pPr>
      <w:r>
        <w:rPr>
          <w:color w:val="212121"/>
        </w:rPr>
        <w:t>Todos os participantes deverão estar cientes de que deverão assinar o termo de conhecimento de risco enviado em anexo no e-mail. Sem este não será possível a realização dos passeios.</w:t>
      </w:r>
    </w:p>
    <w:p w:rsidR="007347C1" w:rsidRDefault="00083A84">
      <w:pPr>
        <w:pStyle w:val="Corpodetexto"/>
        <w:ind w:left="227" w:right="183"/>
      </w:pPr>
      <w:r>
        <w:rPr>
          <w:color w:val="212121"/>
        </w:rPr>
        <w:t>O termo apresentado é a garantia de que o cliente está ciente dos riscos que envolvem a prática da atividade, é um termo que além de cumprir o requisito de consulta e comunicação da norma NBR 15331:2005, cumpre um requisito legal, a Lei 8078 de 11 de setembro de 1990 conhecida como Código de Defesa do Consumidor, esta lei estabelece os direitos do consumidor em seu Art. 6º., no inciso III deste mesmo artigo expõe como um dos direitos do consumidor: “a informação adequada e clara sobre os diferentes produtos e serviços, com especificação correta de quantidade, características, composição, qualidade e preço, bem como sobre os riscos que apresentem;”</w:t>
      </w:r>
    </w:p>
    <w:p w:rsidR="007347C1" w:rsidRDefault="007347C1">
      <w:pPr>
        <w:pStyle w:val="Corpodetexto"/>
        <w:rPr>
          <w:sz w:val="24"/>
        </w:rPr>
      </w:pPr>
    </w:p>
    <w:p w:rsidR="007347C1" w:rsidRDefault="007347C1">
      <w:pPr>
        <w:pStyle w:val="Corpodetexto"/>
        <w:spacing w:before="6"/>
        <w:rPr>
          <w:sz w:val="19"/>
        </w:rPr>
      </w:pPr>
    </w:p>
    <w:p w:rsidR="007347C1" w:rsidRDefault="00083A84">
      <w:pPr>
        <w:pStyle w:val="Ttulo1"/>
        <w:ind w:left="372"/>
      </w:pPr>
      <w:r>
        <w:rPr>
          <w:color w:val="212121"/>
        </w:rPr>
        <w:t>O QUE TRAZER:</w:t>
      </w:r>
    </w:p>
    <w:p w:rsidR="007347C1" w:rsidRDefault="00083A84">
      <w:pPr>
        <w:pStyle w:val="Corpodetexto"/>
        <w:spacing w:before="46"/>
        <w:ind w:left="227"/>
      </w:pPr>
      <w:r>
        <w:rPr>
          <w:color w:val="212121"/>
        </w:rPr>
        <w:t>. Sandália tipo PAPETE, tênis confortável ou bota para trilha;</w:t>
      </w:r>
    </w:p>
    <w:p w:rsidR="007347C1" w:rsidRDefault="00083A84">
      <w:pPr>
        <w:pStyle w:val="Corpodetexto"/>
        <w:spacing w:before="45"/>
        <w:ind w:left="227"/>
      </w:pPr>
      <w:r>
        <w:rPr>
          <w:color w:val="212121"/>
        </w:rPr>
        <w:t>. Roupa leve e esportiva de preferencia tons claros;</w:t>
      </w:r>
    </w:p>
    <w:p w:rsidR="007347C1" w:rsidRDefault="00083A84">
      <w:pPr>
        <w:pStyle w:val="Corpodetexto"/>
        <w:spacing w:before="45"/>
        <w:ind w:left="227"/>
      </w:pPr>
      <w:r>
        <w:rPr>
          <w:color w:val="212121"/>
        </w:rPr>
        <w:t>. Protetor Solar e chapéu;</w:t>
      </w:r>
    </w:p>
    <w:p w:rsidR="007347C1" w:rsidRDefault="00083A84">
      <w:pPr>
        <w:pStyle w:val="Corpodetexto"/>
        <w:spacing w:before="45"/>
        <w:ind w:left="227"/>
      </w:pPr>
      <w:r>
        <w:rPr>
          <w:color w:val="212121"/>
        </w:rPr>
        <w:t>. Repelentes;</w:t>
      </w:r>
    </w:p>
    <w:p w:rsidR="007347C1" w:rsidRDefault="00083A84">
      <w:pPr>
        <w:pStyle w:val="Corpodetexto"/>
        <w:spacing w:before="44"/>
        <w:ind w:left="227"/>
      </w:pPr>
      <w:r>
        <w:rPr>
          <w:color w:val="212121"/>
        </w:rPr>
        <w:t>. Roupas de banho (Sunga/biquíni);</w:t>
      </w:r>
    </w:p>
    <w:p w:rsidR="007347C1" w:rsidRDefault="00083A84">
      <w:pPr>
        <w:pStyle w:val="Corpodetexto"/>
        <w:spacing w:before="45"/>
        <w:ind w:left="227"/>
      </w:pPr>
      <w:r>
        <w:rPr>
          <w:color w:val="212121"/>
        </w:rPr>
        <w:t>. Máquina fotográfica;</w:t>
      </w:r>
    </w:p>
    <w:p w:rsidR="007347C1" w:rsidRDefault="00083A84">
      <w:pPr>
        <w:pStyle w:val="Corpodetexto"/>
        <w:spacing w:before="45"/>
        <w:ind w:left="227"/>
      </w:pPr>
      <w:r>
        <w:rPr>
          <w:color w:val="212121"/>
        </w:rPr>
        <w:t>. Artigos de higiene pessoal (sabonete, xampu, pasta de dente, etc);</w:t>
      </w:r>
    </w:p>
    <w:p w:rsidR="007347C1" w:rsidRDefault="00083A84">
      <w:pPr>
        <w:pStyle w:val="Corpodetexto"/>
        <w:spacing w:before="45"/>
        <w:ind w:left="227"/>
      </w:pPr>
      <w:r>
        <w:rPr>
          <w:color w:val="212121"/>
        </w:rPr>
        <w:t>. Medicamentos de uso pessoal;</w:t>
      </w:r>
    </w:p>
    <w:p w:rsidR="007347C1" w:rsidRDefault="00083A84">
      <w:pPr>
        <w:pStyle w:val="Corpodetexto"/>
        <w:spacing w:before="46"/>
        <w:ind w:left="227"/>
      </w:pPr>
      <w:r>
        <w:rPr>
          <w:color w:val="212121"/>
        </w:rPr>
        <w:t>. Toalha de Banho (somente para os passeios);</w:t>
      </w:r>
    </w:p>
    <w:p w:rsidR="007347C1" w:rsidRDefault="00083A84">
      <w:pPr>
        <w:pStyle w:val="Corpodetexto"/>
        <w:spacing w:before="45"/>
        <w:ind w:left="227"/>
      </w:pPr>
      <w:r>
        <w:rPr>
          <w:color w:val="212121"/>
        </w:rPr>
        <w:t>. Camiseta de manga comprida (para proteção solar);</w:t>
      </w:r>
    </w:p>
    <w:p w:rsidR="007347C1" w:rsidRDefault="00083A84">
      <w:pPr>
        <w:pStyle w:val="Corpodetexto"/>
        <w:spacing w:before="44"/>
        <w:ind w:left="227"/>
      </w:pPr>
      <w:r>
        <w:rPr>
          <w:color w:val="212121"/>
        </w:rPr>
        <w:t>. Calça;</w:t>
      </w:r>
    </w:p>
    <w:p w:rsidR="007347C1" w:rsidRDefault="00083A84">
      <w:pPr>
        <w:pStyle w:val="Corpodetexto"/>
        <w:spacing w:before="45"/>
        <w:ind w:left="227"/>
      </w:pPr>
      <w:r>
        <w:rPr>
          <w:color w:val="212121"/>
        </w:rPr>
        <w:t>. Óculos Escuros;</w:t>
      </w:r>
    </w:p>
    <w:p w:rsidR="007347C1" w:rsidRDefault="00083A84">
      <w:pPr>
        <w:pStyle w:val="Corpodetexto"/>
        <w:spacing w:before="45"/>
        <w:ind w:left="227"/>
      </w:pPr>
      <w:r>
        <w:rPr>
          <w:color w:val="212121"/>
        </w:rPr>
        <w:t>. Máscara de mergulho;</w:t>
      </w:r>
    </w:p>
    <w:p w:rsidR="007347C1" w:rsidRDefault="00083A84">
      <w:pPr>
        <w:pStyle w:val="Corpodetexto"/>
        <w:spacing w:before="45"/>
        <w:ind w:left="227"/>
      </w:pPr>
      <w:r>
        <w:rPr>
          <w:color w:val="212121"/>
        </w:rPr>
        <w:t>. Capinha de celular a prova d’água;</w:t>
      </w:r>
    </w:p>
    <w:p w:rsidR="007347C1" w:rsidRDefault="00083A84">
      <w:pPr>
        <w:pStyle w:val="Corpodetexto"/>
        <w:spacing w:before="45"/>
        <w:ind w:left="227"/>
      </w:pPr>
      <w:r>
        <w:rPr>
          <w:color w:val="212121"/>
        </w:rPr>
        <w:t>. Capa de chuva (meses entre outubro e abril);</w:t>
      </w:r>
    </w:p>
    <w:p w:rsidR="007347C1" w:rsidRDefault="00083A84">
      <w:pPr>
        <w:pStyle w:val="Corpodetexto"/>
        <w:spacing w:before="46"/>
        <w:ind w:left="227"/>
      </w:pPr>
      <w:r>
        <w:rPr>
          <w:color w:val="212121"/>
        </w:rPr>
        <w:t>. Bastão de caminhada.</w:t>
      </w:r>
    </w:p>
    <w:p w:rsidR="007347C1" w:rsidRDefault="007347C1">
      <w:pPr>
        <w:pStyle w:val="Corpodetexto"/>
        <w:rPr>
          <w:sz w:val="24"/>
        </w:rPr>
      </w:pPr>
    </w:p>
    <w:p w:rsidR="007347C1" w:rsidRDefault="00083A84">
      <w:pPr>
        <w:pStyle w:val="Ttulo1"/>
      </w:pPr>
      <w:r>
        <w:rPr>
          <w:color w:val="212121"/>
        </w:rPr>
        <w:t>BANCOS EM CAROLINA:</w:t>
      </w:r>
    </w:p>
    <w:p w:rsidR="007347C1" w:rsidRDefault="00083A84">
      <w:pPr>
        <w:pStyle w:val="Corpodetexto"/>
        <w:spacing w:before="1"/>
        <w:ind w:left="227"/>
      </w:pPr>
      <w:r>
        <w:rPr>
          <w:color w:val="212121"/>
        </w:rPr>
        <w:t>. Banco do Brasil;</w:t>
      </w:r>
    </w:p>
    <w:p w:rsidR="007347C1" w:rsidRDefault="00083A84">
      <w:pPr>
        <w:pStyle w:val="Corpodetexto"/>
        <w:ind w:left="227"/>
      </w:pPr>
      <w:r>
        <w:rPr>
          <w:color w:val="212121"/>
        </w:rPr>
        <w:t>. Banco da Amazônia;</w:t>
      </w:r>
    </w:p>
    <w:p w:rsidR="007347C1" w:rsidRDefault="00083A84">
      <w:pPr>
        <w:pStyle w:val="Corpodetexto"/>
        <w:spacing w:before="1"/>
        <w:ind w:left="227"/>
      </w:pPr>
      <w:r>
        <w:rPr>
          <w:color w:val="212121"/>
        </w:rPr>
        <w:t>. Bradesco.</w:t>
      </w:r>
    </w:p>
    <w:p w:rsidR="007347C1" w:rsidRDefault="007347C1">
      <w:pPr>
        <w:pStyle w:val="Corpodetexto"/>
        <w:spacing w:before="10"/>
        <w:rPr>
          <w:sz w:val="19"/>
        </w:rPr>
      </w:pPr>
    </w:p>
    <w:p w:rsidR="007347C1" w:rsidRDefault="00083A84">
      <w:pPr>
        <w:pStyle w:val="Ttulo1"/>
        <w:spacing w:before="1"/>
        <w:ind w:left="300"/>
      </w:pPr>
      <w:r>
        <w:rPr>
          <w:color w:val="212121"/>
        </w:rPr>
        <w:t>TELEFONIA:</w:t>
      </w:r>
    </w:p>
    <w:p w:rsidR="007347C1" w:rsidRDefault="00083A84">
      <w:pPr>
        <w:pStyle w:val="Corpodetexto"/>
        <w:spacing w:before="1"/>
        <w:ind w:left="227"/>
      </w:pPr>
      <w:r>
        <w:rPr>
          <w:color w:val="212121"/>
        </w:rPr>
        <w:t>. TIM;</w:t>
      </w:r>
    </w:p>
    <w:p w:rsidR="007347C1" w:rsidRDefault="00083A84">
      <w:pPr>
        <w:pStyle w:val="Corpodetexto"/>
        <w:spacing w:before="1" w:line="242" w:lineRule="exact"/>
        <w:ind w:left="227"/>
      </w:pPr>
      <w:r>
        <w:rPr>
          <w:color w:val="212121"/>
        </w:rPr>
        <w:t>. OI;</w:t>
      </w:r>
    </w:p>
    <w:p w:rsidR="007347C1" w:rsidRDefault="00083A84">
      <w:pPr>
        <w:pStyle w:val="Corpodetexto"/>
        <w:spacing w:line="242" w:lineRule="exact"/>
        <w:ind w:left="227"/>
      </w:pPr>
      <w:r>
        <w:rPr>
          <w:color w:val="212121"/>
        </w:rPr>
        <w:t>. VIVO.</w:t>
      </w:r>
    </w:p>
    <w:sectPr w:rsidR="007347C1" w:rsidSect="00693A84">
      <w:headerReference w:type="default" r:id="rId42"/>
      <w:footerReference w:type="default" r:id="rId43"/>
      <w:pgSz w:w="11910" w:h="16840"/>
      <w:pgMar w:top="993" w:right="460" w:bottom="1280" w:left="480" w:header="180"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717" w:rsidRDefault="00075717">
      <w:r>
        <w:separator/>
      </w:r>
    </w:p>
  </w:endnote>
  <w:endnote w:type="continuationSeparator" w:id="0">
    <w:p w:rsidR="00075717" w:rsidRDefault="0007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C1" w:rsidRDefault="00075717">
    <w:pPr>
      <w:pStyle w:val="Corpodetexto"/>
      <w:spacing w:line="14" w:lineRule="auto"/>
    </w:pPr>
    <w:r>
      <w:pict>
        <v:shapetype id="_x0000_t202" coordsize="21600,21600" o:spt="202" path="m,l,21600r21600,l21600,xe">
          <v:stroke joinstyle="miter"/>
          <v:path gradientshapeok="t" o:connecttype="rect"/>
        </v:shapetype>
        <v:shape id="_x0000_s2052" type="#_x0000_t202" style="position:absolute;margin-left:182.85pt;margin-top:776.45pt;width:236.95pt;height:24.2pt;z-index:-16002560;mso-position-horizontal-relative:page;mso-position-vertical-relative:page" filled="f" stroked="f">
          <v:textbox style="mso-next-textbox:#_x0000_s2052" inset="0,0,0,0">
            <w:txbxContent>
              <w:p w:rsidR="007347C1" w:rsidRDefault="007347C1">
                <w:pPr>
                  <w:pStyle w:val="Corpodetexto"/>
                  <w:jc w:val="center"/>
                  <w:rPr>
                    <w:rFonts w:ascii="Calibri"/>
                  </w:rPr>
                </w:pPr>
              </w:p>
            </w:txbxContent>
          </v:textbox>
          <w10:wrap anchorx="page" anchory="page"/>
        </v:shape>
      </w:pict>
    </w:r>
    <w:r>
      <w:pict>
        <v:shape id="_x0000_s2051" type="#_x0000_t202" style="position:absolute;margin-left:37pt;margin-top:813.1pt;width:100.05pt;height:12pt;z-index:-16002048;mso-position-horizontal-relative:page;mso-position-vertical-relative:page" filled="f" stroked="f">
          <v:textbox style="mso-next-textbox:#_x0000_s2051" inset="0,0,0,0">
            <w:txbxContent>
              <w:p w:rsidR="007347C1" w:rsidRDefault="007347C1">
                <w:pPr>
                  <w:pStyle w:val="Corpodetexto"/>
                  <w:spacing w:line="224" w:lineRule="exact"/>
                  <w:ind w:left="20"/>
                  <w:rPr>
                    <w:rFonts w:ascii="Calibri"/>
                  </w:rPr>
                </w:pPr>
              </w:p>
            </w:txbxContent>
          </v:textbox>
          <w10:wrap anchorx="page" anchory="page"/>
        </v:shape>
      </w:pict>
    </w:r>
    <w:r>
      <w:pict>
        <v:shape id="_x0000_s2050" type="#_x0000_t202" style="position:absolute;margin-left:239.25pt;margin-top:813.1pt;width:129.95pt;height:12pt;z-index:-16001536;mso-position-horizontal-relative:page;mso-position-vertical-relative:page" filled="f" stroked="f">
          <v:textbox style="mso-next-textbox:#_x0000_s2050" inset="0,0,0,0">
            <w:txbxContent>
              <w:p w:rsidR="007347C1" w:rsidRDefault="007347C1">
                <w:pPr>
                  <w:pStyle w:val="Corpodetexto"/>
                  <w:spacing w:line="224" w:lineRule="exact"/>
                  <w:ind w:left="20"/>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717" w:rsidRDefault="00075717">
      <w:r>
        <w:separator/>
      </w:r>
    </w:p>
  </w:footnote>
  <w:footnote w:type="continuationSeparator" w:id="0">
    <w:p w:rsidR="00075717" w:rsidRDefault="0007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C1" w:rsidRDefault="007347C1">
    <w:pPr>
      <w:pStyle w:val="Corpodetex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10D2B"/>
    <w:multiLevelType w:val="hybridMultilevel"/>
    <w:tmpl w:val="97BCAF8C"/>
    <w:lvl w:ilvl="0" w:tplc="36605EFA">
      <w:numFmt w:val="bullet"/>
      <w:lvlText w:val="*"/>
      <w:lvlJc w:val="left"/>
      <w:pPr>
        <w:ind w:left="228" w:hanging="200"/>
      </w:pPr>
      <w:rPr>
        <w:rFonts w:ascii="Verdana" w:eastAsia="Verdana" w:hAnsi="Verdana" w:cs="Verdana" w:hint="default"/>
        <w:color w:val="212121"/>
        <w:w w:val="100"/>
        <w:sz w:val="20"/>
        <w:szCs w:val="20"/>
        <w:lang w:val="pt-PT" w:eastAsia="en-US" w:bidi="ar-SA"/>
      </w:rPr>
    </w:lvl>
    <w:lvl w:ilvl="1" w:tplc="2A1E0E6C">
      <w:numFmt w:val="bullet"/>
      <w:lvlText w:val="•"/>
      <w:lvlJc w:val="left"/>
      <w:pPr>
        <w:ind w:left="1294" w:hanging="200"/>
      </w:pPr>
      <w:rPr>
        <w:rFonts w:hint="default"/>
        <w:lang w:val="pt-PT" w:eastAsia="en-US" w:bidi="ar-SA"/>
      </w:rPr>
    </w:lvl>
    <w:lvl w:ilvl="2" w:tplc="AB72DD52">
      <w:numFmt w:val="bullet"/>
      <w:lvlText w:val="•"/>
      <w:lvlJc w:val="left"/>
      <w:pPr>
        <w:ind w:left="2369" w:hanging="200"/>
      </w:pPr>
      <w:rPr>
        <w:rFonts w:hint="default"/>
        <w:lang w:val="pt-PT" w:eastAsia="en-US" w:bidi="ar-SA"/>
      </w:rPr>
    </w:lvl>
    <w:lvl w:ilvl="3" w:tplc="3A205234">
      <w:numFmt w:val="bullet"/>
      <w:lvlText w:val="•"/>
      <w:lvlJc w:val="left"/>
      <w:pPr>
        <w:ind w:left="3444" w:hanging="200"/>
      </w:pPr>
      <w:rPr>
        <w:rFonts w:hint="default"/>
        <w:lang w:val="pt-PT" w:eastAsia="en-US" w:bidi="ar-SA"/>
      </w:rPr>
    </w:lvl>
    <w:lvl w:ilvl="4" w:tplc="F1D4D158">
      <w:numFmt w:val="bullet"/>
      <w:lvlText w:val="•"/>
      <w:lvlJc w:val="left"/>
      <w:pPr>
        <w:ind w:left="4519" w:hanging="200"/>
      </w:pPr>
      <w:rPr>
        <w:rFonts w:hint="default"/>
        <w:lang w:val="pt-PT" w:eastAsia="en-US" w:bidi="ar-SA"/>
      </w:rPr>
    </w:lvl>
    <w:lvl w:ilvl="5" w:tplc="D302AE9E">
      <w:numFmt w:val="bullet"/>
      <w:lvlText w:val="•"/>
      <w:lvlJc w:val="left"/>
      <w:pPr>
        <w:ind w:left="5594" w:hanging="200"/>
      </w:pPr>
      <w:rPr>
        <w:rFonts w:hint="default"/>
        <w:lang w:val="pt-PT" w:eastAsia="en-US" w:bidi="ar-SA"/>
      </w:rPr>
    </w:lvl>
    <w:lvl w:ilvl="6" w:tplc="64662484">
      <w:numFmt w:val="bullet"/>
      <w:lvlText w:val="•"/>
      <w:lvlJc w:val="left"/>
      <w:pPr>
        <w:ind w:left="6668" w:hanging="200"/>
      </w:pPr>
      <w:rPr>
        <w:rFonts w:hint="default"/>
        <w:lang w:val="pt-PT" w:eastAsia="en-US" w:bidi="ar-SA"/>
      </w:rPr>
    </w:lvl>
    <w:lvl w:ilvl="7" w:tplc="451CA550">
      <w:numFmt w:val="bullet"/>
      <w:lvlText w:val="•"/>
      <w:lvlJc w:val="left"/>
      <w:pPr>
        <w:ind w:left="7743" w:hanging="200"/>
      </w:pPr>
      <w:rPr>
        <w:rFonts w:hint="default"/>
        <w:lang w:val="pt-PT" w:eastAsia="en-US" w:bidi="ar-SA"/>
      </w:rPr>
    </w:lvl>
    <w:lvl w:ilvl="8" w:tplc="70527042">
      <w:numFmt w:val="bullet"/>
      <w:lvlText w:val="•"/>
      <w:lvlJc w:val="left"/>
      <w:pPr>
        <w:ind w:left="8818" w:hanging="20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347C1"/>
    <w:rsid w:val="00053565"/>
    <w:rsid w:val="00075717"/>
    <w:rsid w:val="00083A84"/>
    <w:rsid w:val="0024672E"/>
    <w:rsid w:val="00264F69"/>
    <w:rsid w:val="002E0CD7"/>
    <w:rsid w:val="00336C8F"/>
    <w:rsid w:val="00381DED"/>
    <w:rsid w:val="004579D0"/>
    <w:rsid w:val="00693A84"/>
    <w:rsid w:val="006E0A6D"/>
    <w:rsid w:val="007347C1"/>
    <w:rsid w:val="007E661D"/>
    <w:rsid w:val="00956593"/>
    <w:rsid w:val="009A5891"/>
    <w:rsid w:val="009D6867"/>
    <w:rsid w:val="00AF6BA9"/>
    <w:rsid w:val="00B140FA"/>
    <w:rsid w:val="00BA4681"/>
    <w:rsid w:val="00BC33F2"/>
    <w:rsid w:val="00E32D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ED61CC0-53EE-4E57-884F-7121CA08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pt-PT"/>
    </w:rPr>
  </w:style>
  <w:style w:type="paragraph" w:styleId="Ttulo1">
    <w:name w:val="heading 1"/>
    <w:basedOn w:val="Normal"/>
    <w:uiPriority w:val="1"/>
    <w:qFormat/>
    <w:pPr>
      <w:ind w:left="227"/>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line="683" w:lineRule="exact"/>
      <w:ind w:left="1880" w:right="1747"/>
      <w:jc w:val="center"/>
    </w:pPr>
    <w:rPr>
      <w:rFonts w:ascii="Calibri" w:eastAsia="Calibri" w:hAnsi="Calibri" w:cs="Calibri"/>
      <w:i/>
      <w:sz w:val="56"/>
      <w:szCs w:val="56"/>
    </w:rPr>
  </w:style>
  <w:style w:type="paragraph" w:styleId="PargrafodaLista">
    <w:name w:val="List Paragraph"/>
    <w:basedOn w:val="Normal"/>
    <w:uiPriority w:val="1"/>
    <w:qFormat/>
    <w:pPr>
      <w:spacing w:before="1"/>
      <w:ind w:left="427" w:hanging="201"/>
    </w:pPr>
  </w:style>
  <w:style w:type="paragraph" w:customStyle="1" w:styleId="TableParagraph">
    <w:name w:val="Table Paragraph"/>
    <w:basedOn w:val="Normal"/>
    <w:uiPriority w:val="1"/>
    <w:qFormat/>
    <w:pPr>
      <w:ind w:left="174"/>
      <w:jc w:val="center"/>
    </w:pPr>
  </w:style>
  <w:style w:type="paragraph" w:styleId="Textodebalo">
    <w:name w:val="Balloon Text"/>
    <w:basedOn w:val="Normal"/>
    <w:link w:val="TextodebaloChar"/>
    <w:uiPriority w:val="99"/>
    <w:semiHidden/>
    <w:unhideWhenUsed/>
    <w:rsid w:val="00E32D74"/>
    <w:rPr>
      <w:rFonts w:ascii="Tahoma" w:hAnsi="Tahoma" w:cs="Tahoma"/>
      <w:sz w:val="16"/>
      <w:szCs w:val="16"/>
    </w:rPr>
  </w:style>
  <w:style w:type="character" w:customStyle="1" w:styleId="TextodebaloChar">
    <w:name w:val="Texto de balão Char"/>
    <w:basedOn w:val="Fontepargpadro"/>
    <w:link w:val="Textodebalo"/>
    <w:uiPriority w:val="99"/>
    <w:semiHidden/>
    <w:rsid w:val="00E32D74"/>
    <w:rPr>
      <w:rFonts w:ascii="Tahoma" w:eastAsia="Verdana" w:hAnsi="Tahoma" w:cs="Tahoma"/>
      <w:sz w:val="16"/>
      <w:szCs w:val="16"/>
      <w:lang w:val="pt-PT"/>
    </w:rPr>
  </w:style>
  <w:style w:type="paragraph" w:styleId="Cabealho">
    <w:name w:val="header"/>
    <w:basedOn w:val="Normal"/>
    <w:link w:val="CabealhoChar"/>
    <w:uiPriority w:val="99"/>
    <w:unhideWhenUsed/>
    <w:rsid w:val="009D6867"/>
    <w:pPr>
      <w:tabs>
        <w:tab w:val="center" w:pos="4252"/>
        <w:tab w:val="right" w:pos="8504"/>
      </w:tabs>
    </w:pPr>
  </w:style>
  <w:style w:type="character" w:customStyle="1" w:styleId="CabealhoChar">
    <w:name w:val="Cabeçalho Char"/>
    <w:basedOn w:val="Fontepargpadro"/>
    <w:link w:val="Cabealho"/>
    <w:uiPriority w:val="99"/>
    <w:rsid w:val="009D6867"/>
    <w:rPr>
      <w:rFonts w:ascii="Verdana" w:eastAsia="Verdana" w:hAnsi="Verdana" w:cs="Verdana"/>
      <w:lang w:val="pt-PT"/>
    </w:rPr>
  </w:style>
  <w:style w:type="paragraph" w:styleId="Rodap">
    <w:name w:val="footer"/>
    <w:basedOn w:val="Normal"/>
    <w:link w:val="RodapChar"/>
    <w:uiPriority w:val="99"/>
    <w:unhideWhenUsed/>
    <w:rsid w:val="009D6867"/>
    <w:pPr>
      <w:tabs>
        <w:tab w:val="center" w:pos="4252"/>
        <w:tab w:val="right" w:pos="8504"/>
      </w:tabs>
    </w:pPr>
  </w:style>
  <w:style w:type="character" w:customStyle="1" w:styleId="RodapChar">
    <w:name w:val="Rodapé Char"/>
    <w:basedOn w:val="Fontepargpadro"/>
    <w:link w:val="Rodap"/>
    <w:uiPriority w:val="99"/>
    <w:rsid w:val="009D6867"/>
    <w:rPr>
      <w:rFonts w:ascii="Verdana" w:eastAsia="Verdana" w:hAnsi="Verdana" w:cs="Verdan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png"/><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0" Type="http://schemas.openxmlformats.org/officeDocument/2006/relationships/image" Target="media/image14.jpeg"/><Relationship Id="rId4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1462</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adm</dc:creator>
  <cp:lastModifiedBy>Rodrigo Gorski</cp:lastModifiedBy>
  <cp:revision>6</cp:revision>
  <cp:lastPrinted>2020-09-22T10:50:00Z</cp:lastPrinted>
  <dcterms:created xsi:type="dcterms:W3CDTF">2020-10-19T18:31:00Z</dcterms:created>
  <dcterms:modified xsi:type="dcterms:W3CDTF">2020-11-04T16:53:00Z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2010</vt:lpwstr>
  </property>
  <property fmtid="{D5CDD505-2E9C-101B-9397-08002B2CF9AE}" pid="4" name="LastSaved">
    <vt:filetime>2020-06-15T00:00:00Z</vt:filetime>
  </property>
</Properties>
</file>