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56BEE" w14:textId="68140927" w:rsidR="001A7CA3" w:rsidRPr="00E821BE" w:rsidRDefault="00E821BE" w:rsidP="00E821BE">
      <w:pPr>
        <w:jc w:val="center"/>
        <w:rPr>
          <w:b/>
          <w:bCs/>
          <w:color w:val="2E74B5" w:themeColor="accent1" w:themeShade="BF"/>
          <w:sz w:val="24"/>
          <w:szCs w:val="24"/>
        </w:rPr>
      </w:pPr>
      <w:r>
        <w:rPr>
          <w:b/>
          <w:bCs/>
          <w:color w:val="2E74B5" w:themeColor="accent1" w:themeShade="BF"/>
          <w:sz w:val="24"/>
          <w:szCs w:val="24"/>
        </w:rPr>
        <w:t xml:space="preserve"> EXPEDIÇÃO CHAPADA DAS MESAS </w:t>
      </w:r>
      <w:r w:rsidR="001A7CA3" w:rsidRPr="001A7CA3">
        <w:rPr>
          <w:b/>
          <w:bCs/>
          <w:color w:val="2E74B5" w:themeColor="accent1" w:themeShade="BF"/>
          <w:sz w:val="24"/>
          <w:szCs w:val="24"/>
        </w:rPr>
        <w:t>–</w:t>
      </w:r>
      <w:r w:rsidR="00F4427F">
        <w:rPr>
          <w:b/>
          <w:bCs/>
          <w:color w:val="2E74B5" w:themeColor="accent1" w:themeShade="BF"/>
          <w:sz w:val="24"/>
          <w:szCs w:val="24"/>
        </w:rPr>
        <w:t xml:space="preserve"> </w:t>
      </w:r>
      <w:r>
        <w:rPr>
          <w:b/>
          <w:bCs/>
          <w:color w:val="2E74B5" w:themeColor="accent1" w:themeShade="BF"/>
          <w:sz w:val="24"/>
          <w:szCs w:val="24"/>
        </w:rPr>
        <w:t>Maranhão.</w:t>
      </w:r>
      <w:r>
        <w:rPr>
          <w:b/>
          <w:bCs/>
          <w:color w:val="2E74B5" w:themeColor="accent1" w:themeShade="BF"/>
          <w:sz w:val="24"/>
          <w:szCs w:val="24"/>
        </w:rPr>
        <w:br/>
      </w:r>
      <w:r>
        <w:rPr>
          <w:color w:val="2E74B5" w:themeColor="accent1" w:themeShade="BF"/>
          <w:sz w:val="24"/>
          <w:szCs w:val="24"/>
        </w:rPr>
        <w:t>Parte Terrestre</w:t>
      </w:r>
      <w:r w:rsidR="00776008">
        <w:rPr>
          <w:color w:val="2E74B5" w:themeColor="accent1" w:themeShade="BF"/>
          <w:sz w:val="24"/>
          <w:szCs w:val="24"/>
        </w:rPr>
        <w:t xml:space="preserve"> | Consulte Parte Aérea</w:t>
      </w:r>
      <w:r w:rsidR="007A4871">
        <w:rPr>
          <w:color w:val="2E74B5" w:themeColor="accent1" w:themeShade="BF"/>
          <w:sz w:val="24"/>
          <w:szCs w:val="24"/>
        </w:rPr>
        <w:t xml:space="preserve"> | </w:t>
      </w:r>
      <w:r>
        <w:rPr>
          <w:color w:val="2E74B5" w:themeColor="accent1" w:themeShade="BF"/>
          <w:sz w:val="24"/>
          <w:szCs w:val="24"/>
        </w:rPr>
        <w:t>08</w:t>
      </w:r>
      <w:r w:rsidR="007A4871">
        <w:rPr>
          <w:color w:val="2E74B5" w:themeColor="accent1" w:themeShade="BF"/>
          <w:sz w:val="24"/>
          <w:szCs w:val="24"/>
        </w:rPr>
        <w:t>d e 0</w:t>
      </w:r>
      <w:r>
        <w:rPr>
          <w:color w:val="2E74B5" w:themeColor="accent1" w:themeShade="BF"/>
          <w:sz w:val="24"/>
          <w:szCs w:val="24"/>
        </w:rPr>
        <w:t>7</w:t>
      </w:r>
      <w:r w:rsidR="007A4871">
        <w:rPr>
          <w:color w:val="2E74B5" w:themeColor="accent1" w:themeShade="BF"/>
          <w:sz w:val="24"/>
          <w:szCs w:val="24"/>
        </w:rPr>
        <w:t>n</w:t>
      </w:r>
      <w:r w:rsidR="001A7CA3" w:rsidRPr="001A7CA3">
        <w:rPr>
          <w:color w:val="2E74B5" w:themeColor="accent1" w:themeShade="BF"/>
          <w:sz w:val="24"/>
          <w:szCs w:val="24"/>
        </w:rPr>
        <w:t xml:space="preserve"> | </w:t>
      </w:r>
      <w:r w:rsidR="00776008">
        <w:rPr>
          <w:color w:val="2E74B5" w:themeColor="accent1" w:themeShade="BF"/>
          <w:sz w:val="24"/>
          <w:szCs w:val="24"/>
        </w:rPr>
        <w:t>Regular</w:t>
      </w:r>
    </w:p>
    <w:p w14:paraId="21C84983" w14:textId="7B8D62D8" w:rsidR="005D7B24" w:rsidRDefault="000779AD" w:rsidP="001A7CA3">
      <w:pPr>
        <w:jc w:val="center"/>
        <w:rPr>
          <w:color w:val="2E74B5" w:themeColor="accent1" w:themeShade="BF"/>
          <w:sz w:val="24"/>
          <w:szCs w:val="24"/>
        </w:rPr>
      </w:pPr>
      <w:r>
        <w:rPr>
          <w:noProof/>
          <w:color w:val="2E74B5" w:themeColor="accent1" w:themeShade="BF"/>
          <w:sz w:val="24"/>
          <w:szCs w:val="24"/>
        </w:rPr>
        <w:drawing>
          <wp:inline distT="0" distB="0" distL="0" distR="0" wp14:anchorId="7A160255" wp14:editId="57C33125">
            <wp:extent cx="5129038" cy="1133475"/>
            <wp:effectExtent l="0" t="0" r="0" b="0"/>
            <wp:docPr id="1" name="Imagem 1" descr="Uma imagem contendo foto, água, mesa, vidr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8">
                      <a:extLst>
                        <a:ext uri="{28A0092B-C50C-407E-A947-70E740481C1C}">
                          <a14:useLocalDpi xmlns:a14="http://schemas.microsoft.com/office/drawing/2010/main" val="0"/>
                        </a:ext>
                      </a:extLst>
                    </a:blip>
                    <a:stretch>
                      <a:fillRect/>
                    </a:stretch>
                  </pic:blipFill>
                  <pic:spPr>
                    <a:xfrm>
                      <a:off x="0" y="0"/>
                      <a:ext cx="5238189" cy="1157596"/>
                    </a:xfrm>
                    <a:prstGeom prst="rect">
                      <a:avLst/>
                    </a:prstGeom>
                  </pic:spPr>
                </pic:pic>
              </a:graphicData>
            </a:graphic>
          </wp:inline>
        </w:drawing>
      </w:r>
    </w:p>
    <w:p w14:paraId="63438542" w14:textId="583DD721" w:rsidR="00B039B1" w:rsidRPr="007E29C5" w:rsidRDefault="00B039B1" w:rsidP="00B039B1">
      <w:pPr>
        <w:pStyle w:val="Estilo1"/>
        <w:rPr>
          <w:sz w:val="21"/>
          <w:szCs w:val="21"/>
        </w:rPr>
      </w:pPr>
      <w:r w:rsidRPr="007E29C5">
        <w:rPr>
          <w:sz w:val="21"/>
          <w:szCs w:val="21"/>
        </w:rPr>
        <w:t>PROGRAMAÇÃO:</w:t>
      </w:r>
    </w:p>
    <w:p w14:paraId="559386B6" w14:textId="6B34D6F4" w:rsidR="00E821BE" w:rsidRPr="000779AD" w:rsidRDefault="00E821BE" w:rsidP="000779AD">
      <w:pPr>
        <w:pStyle w:val="titulos"/>
        <w:rPr>
          <w:b w:val="0"/>
          <w:bCs w:val="0"/>
          <w:color w:val="auto"/>
        </w:rPr>
      </w:pPr>
      <w:r w:rsidRPr="00E821BE">
        <w:t>1° Dia– IMPERATRIZ/</w:t>
      </w:r>
      <w:proofErr w:type="gramStart"/>
      <w:r w:rsidRPr="00E821BE">
        <w:t xml:space="preserve">CAROLINA </w:t>
      </w:r>
      <w:r w:rsidR="000779AD">
        <w:t xml:space="preserve"> -</w:t>
      </w:r>
      <w:proofErr w:type="gramEnd"/>
      <w:r w:rsidR="000779AD">
        <w:t xml:space="preserve"> </w:t>
      </w:r>
      <w:r w:rsidRPr="000779AD">
        <w:rPr>
          <w:b w:val="0"/>
          <w:bCs w:val="0"/>
          <w:color w:val="auto"/>
        </w:rPr>
        <w:t xml:space="preserve">Chegada em Imperatriz e transfere para Carolina. </w:t>
      </w:r>
    </w:p>
    <w:p w14:paraId="17A3D72D" w14:textId="62039B7D" w:rsidR="00E821BE" w:rsidRPr="000779AD" w:rsidRDefault="00E821BE" w:rsidP="000779AD">
      <w:pPr>
        <w:pStyle w:val="titulos"/>
        <w:rPr>
          <w:b w:val="0"/>
          <w:bCs w:val="0"/>
          <w:color w:val="auto"/>
        </w:rPr>
      </w:pPr>
      <w:r w:rsidRPr="00E821BE">
        <w:t>2° Dia - IMPERATRIZ/CAROLINA</w:t>
      </w:r>
      <w:r w:rsidR="000779AD">
        <w:t xml:space="preserve">- </w:t>
      </w:r>
      <w:proofErr w:type="spellStart"/>
      <w:r w:rsidRPr="000779AD">
        <w:rPr>
          <w:b w:val="0"/>
          <w:bCs w:val="0"/>
          <w:color w:val="auto"/>
        </w:rPr>
        <w:t>Transfer</w:t>
      </w:r>
      <w:proofErr w:type="spellEnd"/>
      <w:r w:rsidRPr="000779AD">
        <w:rPr>
          <w:b w:val="0"/>
          <w:bCs w:val="0"/>
          <w:color w:val="auto"/>
        </w:rPr>
        <w:t xml:space="preserve"> para Carolina. Visita no caminho a Cachoeira do Dodô e Portal da Chapada. Acomodação na Pousada Candeeiros no final da tarde. </w:t>
      </w:r>
    </w:p>
    <w:p w14:paraId="038291C6" w14:textId="4BB70193" w:rsidR="00E821BE" w:rsidRPr="000779AD" w:rsidRDefault="00E821BE" w:rsidP="000779AD">
      <w:pPr>
        <w:pStyle w:val="titulos"/>
        <w:rPr>
          <w:b w:val="0"/>
          <w:bCs w:val="0"/>
          <w:color w:val="auto"/>
        </w:rPr>
      </w:pPr>
      <w:r w:rsidRPr="00E821BE">
        <w:t>3° Dia</w:t>
      </w:r>
      <w:r w:rsidR="000779AD">
        <w:t xml:space="preserve"> – </w:t>
      </w:r>
      <w:r w:rsidRPr="00E821BE">
        <w:t>CAROLINA</w:t>
      </w:r>
      <w:r w:rsidR="000779AD">
        <w:t xml:space="preserve"> - </w:t>
      </w:r>
      <w:r w:rsidRPr="000779AD">
        <w:rPr>
          <w:b w:val="0"/>
          <w:bCs w:val="0"/>
          <w:color w:val="auto"/>
        </w:rPr>
        <w:t xml:space="preserve">Manhã: Visita A Cachoeira do Talho. Almoço na Cachoeiras do </w:t>
      </w:r>
      <w:proofErr w:type="spellStart"/>
      <w:r w:rsidRPr="000779AD">
        <w:rPr>
          <w:b w:val="0"/>
          <w:bCs w:val="0"/>
          <w:color w:val="auto"/>
        </w:rPr>
        <w:t>Itapecuruzinho</w:t>
      </w:r>
      <w:proofErr w:type="spellEnd"/>
      <w:r w:rsidRPr="000779AD">
        <w:rPr>
          <w:b w:val="0"/>
          <w:bCs w:val="0"/>
          <w:color w:val="auto"/>
        </w:rPr>
        <w:t xml:space="preserve"> (30 km da Cidade).  À tarde. Tempo livre para visitar a extensa área de banho e duas exuberantes cachoeiras com 12 m de altura. Formadas pela bifurcação do Rio </w:t>
      </w:r>
      <w:proofErr w:type="spellStart"/>
      <w:r w:rsidRPr="000779AD">
        <w:rPr>
          <w:b w:val="0"/>
          <w:bCs w:val="0"/>
          <w:color w:val="auto"/>
        </w:rPr>
        <w:t>Itapecuruzinho</w:t>
      </w:r>
      <w:proofErr w:type="spellEnd"/>
      <w:r w:rsidRPr="000779AD">
        <w:rPr>
          <w:b w:val="0"/>
          <w:bCs w:val="0"/>
          <w:color w:val="auto"/>
        </w:rPr>
        <w:t>.</w:t>
      </w:r>
    </w:p>
    <w:p w14:paraId="431F03CA" w14:textId="47019B96" w:rsidR="00E821BE" w:rsidRPr="000779AD" w:rsidRDefault="00E821BE" w:rsidP="000779AD">
      <w:pPr>
        <w:pStyle w:val="titulos"/>
        <w:rPr>
          <w:b w:val="0"/>
          <w:bCs w:val="0"/>
          <w:color w:val="auto"/>
        </w:rPr>
      </w:pPr>
      <w:r w:rsidRPr="00E821BE">
        <w:t xml:space="preserve">4° Dia </w:t>
      </w:r>
      <w:r>
        <w:t>–</w:t>
      </w:r>
      <w:r w:rsidRPr="00E821BE">
        <w:t xml:space="preserve"> CAROLINA</w:t>
      </w:r>
      <w:r w:rsidR="000779AD">
        <w:t xml:space="preserve"> - </w:t>
      </w:r>
      <w:r w:rsidRPr="000779AD">
        <w:rPr>
          <w:b w:val="0"/>
          <w:bCs w:val="0"/>
          <w:color w:val="auto"/>
        </w:rPr>
        <w:t xml:space="preserve">Visita a Cachoeira da Mansinha, pequena cachoeira de água mineral. Área preservação natural. Para revigorar as energias e relaxar. Saída </w:t>
      </w:r>
      <w:proofErr w:type="gramStart"/>
      <w:r w:rsidRPr="000779AD">
        <w:rPr>
          <w:b w:val="0"/>
          <w:bCs w:val="0"/>
          <w:color w:val="auto"/>
        </w:rPr>
        <w:t>ás</w:t>
      </w:r>
      <w:proofErr w:type="gramEnd"/>
      <w:r w:rsidRPr="000779AD">
        <w:rPr>
          <w:b w:val="0"/>
          <w:bCs w:val="0"/>
          <w:color w:val="auto"/>
        </w:rPr>
        <w:t xml:space="preserve"> 09:00 retorno ás 12:00. Almoço e tempo livre para visitar o Museu Histórico. Saída às 16h00min para o Passeio de Barco no Rio Tocantins, para a vista ao pôr-do-sol. Noite Livre. </w:t>
      </w:r>
    </w:p>
    <w:p w14:paraId="1FAB619B" w14:textId="008020D6" w:rsidR="00E821BE" w:rsidRDefault="00E821BE" w:rsidP="00E821BE">
      <w:pPr>
        <w:pStyle w:val="titulos"/>
      </w:pPr>
      <w:r w:rsidRPr="00E821BE">
        <w:t>5° Dia - CAROLINA - Cachoeiras do Rio Cocal</w:t>
      </w:r>
    </w:p>
    <w:p w14:paraId="17E13254" w14:textId="5A879D53" w:rsidR="00E821BE" w:rsidRPr="00E821BE" w:rsidRDefault="00E821BE" w:rsidP="00E821BE">
      <w:pPr>
        <w:pStyle w:val="Normal1"/>
      </w:pPr>
      <w:r w:rsidRPr="00E821BE">
        <w:t xml:space="preserve">Saída </w:t>
      </w:r>
      <w:proofErr w:type="gramStart"/>
      <w:r w:rsidRPr="00E821BE">
        <w:t>ás</w:t>
      </w:r>
      <w:proofErr w:type="gramEnd"/>
      <w:r w:rsidRPr="00E821BE">
        <w:t xml:space="preserve"> 08hs. Visitação ao Entanto Azul Poço Azul e Santa Bárbara. Poço Azul: Perfeito para banho e apreciação da natureza. Cachoeira Santa Bárbara: Queda d'água de 76 metros, em uma rocha que se assemelha a imagem de uma santa. Encanto Azul (4x4): o nome já diz tudo! Piscina de águas azuis e temperatura perfeita para o banho, e apreciação dos peixinhos. Nascente do Rio </w:t>
      </w:r>
      <w:proofErr w:type="spellStart"/>
      <w:r w:rsidRPr="00E821BE">
        <w:t>Cocalim</w:t>
      </w:r>
      <w:proofErr w:type="spellEnd"/>
      <w:r w:rsidRPr="00E821BE">
        <w:t xml:space="preserve">. Não se esqueça de trazer máscara e </w:t>
      </w:r>
      <w:proofErr w:type="spellStart"/>
      <w:r w:rsidRPr="00E821BE">
        <w:t>snorkell</w:t>
      </w:r>
      <w:proofErr w:type="spellEnd"/>
      <w:r w:rsidRPr="00E821BE">
        <w:t xml:space="preserve"> para mergulho. Chegada em Carolina às 18hs. Noite Livre.</w:t>
      </w:r>
    </w:p>
    <w:p w14:paraId="3554811B" w14:textId="22A1CAE6" w:rsidR="00E821BE" w:rsidRPr="000779AD" w:rsidRDefault="00E821BE" w:rsidP="000779AD">
      <w:pPr>
        <w:pStyle w:val="titulos"/>
        <w:rPr>
          <w:b w:val="0"/>
          <w:bCs w:val="0"/>
          <w:color w:val="auto"/>
        </w:rPr>
      </w:pPr>
      <w:r w:rsidRPr="00E821BE">
        <w:t>6° Dia</w:t>
      </w:r>
      <w:r w:rsidR="000779AD">
        <w:t xml:space="preserve"> </w:t>
      </w:r>
      <w:r>
        <w:t>–</w:t>
      </w:r>
      <w:r w:rsidRPr="00E821BE">
        <w:t xml:space="preserve"> CAROLINA</w:t>
      </w:r>
      <w:r w:rsidR="000779AD">
        <w:t xml:space="preserve"> - </w:t>
      </w:r>
      <w:r w:rsidRPr="000779AD">
        <w:rPr>
          <w:b w:val="0"/>
          <w:bCs w:val="0"/>
          <w:color w:val="auto"/>
        </w:rPr>
        <w:t xml:space="preserve">Parque Nacional da Chapada das Mesas - Saída: 08h0min. Visitação as Cachoeiras de São Romão e Prata – 95 km. Pertencem ao Rio Farinha e fazem parte da área do Parque Nacional Chapada das Mesas. Off - Road. Exuberante cerrado. A de São Romão tem queda d’água de 25m de altura, tem uma ampla área destinada a banho e é a maior em volume de água. A Cachoeira da Prata constituída de três quedas, lindíssima! Chegada às 18hs. Noite Livre. </w:t>
      </w:r>
    </w:p>
    <w:p w14:paraId="05E9B251" w14:textId="11DD12A9" w:rsidR="00E821BE" w:rsidRPr="000779AD" w:rsidRDefault="00E821BE" w:rsidP="000779AD">
      <w:pPr>
        <w:pStyle w:val="titulos"/>
        <w:rPr>
          <w:b w:val="0"/>
          <w:bCs w:val="0"/>
          <w:color w:val="auto"/>
        </w:rPr>
      </w:pPr>
      <w:r w:rsidRPr="00E821BE">
        <w:t xml:space="preserve">7° </w:t>
      </w:r>
      <w:proofErr w:type="gramStart"/>
      <w:r w:rsidRPr="00E821BE">
        <w:t>Dia</w:t>
      </w:r>
      <w:r w:rsidR="000779AD">
        <w:t xml:space="preserve"> </w:t>
      </w:r>
      <w:r w:rsidRPr="00E821BE">
        <w:t xml:space="preserve"> –</w:t>
      </w:r>
      <w:proofErr w:type="gramEnd"/>
      <w:r w:rsidRPr="00E821BE">
        <w:t xml:space="preserve"> CAROLINA/IMPERATRIZ</w:t>
      </w:r>
      <w:r w:rsidR="000779AD">
        <w:t xml:space="preserve"> - </w:t>
      </w:r>
      <w:r w:rsidRPr="000779AD">
        <w:rPr>
          <w:b w:val="0"/>
          <w:bCs w:val="0"/>
          <w:color w:val="auto"/>
        </w:rPr>
        <w:t xml:space="preserve">Complexo Turístico Pedra Caída. Saída às 08h30min. Visitação ao Santuário Ecológico Pedra Caída. Na Cachoeira Santuário a água despenca a uma altura de 46 metros de altura dentro de um grande cânion. Para chegar até ela é preciso fazer caminhada de 900 metros por uma trilha ecológica de madeira e andar por meio a paredões (cânion) com, aproximadamente 50 m de altura. Imperdível! A queda das suas águas, sob o arenito friável, formou um longo processo erosivo datado de cerca de 60 milhões de anos. Opcional, não incluso: Esportes de atrativos como Rapel, Tirolesa (1200 e 1400) e </w:t>
      </w:r>
      <w:proofErr w:type="spellStart"/>
      <w:r w:rsidRPr="000779AD">
        <w:rPr>
          <w:b w:val="0"/>
          <w:bCs w:val="0"/>
          <w:color w:val="auto"/>
        </w:rPr>
        <w:t>Arvorismo</w:t>
      </w:r>
      <w:proofErr w:type="spellEnd"/>
      <w:r w:rsidRPr="000779AD">
        <w:rPr>
          <w:b w:val="0"/>
          <w:bCs w:val="0"/>
          <w:color w:val="auto"/>
        </w:rPr>
        <w:t xml:space="preserve"> e visitação às demais cachoeiras. À tarde viagem a Imperatriz. Alojamento</w:t>
      </w:r>
    </w:p>
    <w:p w14:paraId="716A882B" w14:textId="54468B00" w:rsidR="00E821BE" w:rsidRPr="000779AD" w:rsidRDefault="00E821BE" w:rsidP="000779AD">
      <w:pPr>
        <w:pStyle w:val="titulos"/>
        <w:rPr>
          <w:rStyle w:val="normalChar"/>
          <w:b w:val="0"/>
          <w:bCs w:val="0"/>
          <w:color w:val="auto"/>
        </w:rPr>
      </w:pPr>
      <w:r w:rsidRPr="00E821BE">
        <w:t>8° Dia – IMPERATRIZ</w:t>
      </w:r>
      <w:r w:rsidR="000779AD">
        <w:t xml:space="preserve"> - </w:t>
      </w:r>
      <w:r w:rsidRPr="000779AD">
        <w:rPr>
          <w:rStyle w:val="normalChar"/>
          <w:b w:val="0"/>
          <w:bCs w:val="0"/>
          <w:color w:val="auto"/>
        </w:rPr>
        <w:t xml:space="preserve">No momento oportuno traslado ao aeroporto de Imperatriz para voo a Brasília e conexão. </w:t>
      </w:r>
    </w:p>
    <w:p w14:paraId="4ACAFD88" w14:textId="69218614" w:rsidR="000779AD" w:rsidRDefault="000779AD" w:rsidP="00776008">
      <w:pPr>
        <w:pStyle w:val="Titulodiaadia"/>
        <w:jc w:val="center"/>
        <w:rPr>
          <w:sz w:val="21"/>
          <w:szCs w:val="21"/>
        </w:rPr>
      </w:pPr>
    </w:p>
    <w:p w14:paraId="27A78151" w14:textId="23BAA7FB" w:rsidR="00C43328" w:rsidRPr="007E29C5" w:rsidRDefault="00C43328" w:rsidP="00776008">
      <w:pPr>
        <w:pStyle w:val="Titulodiaadia"/>
        <w:jc w:val="center"/>
        <w:rPr>
          <w:sz w:val="21"/>
          <w:szCs w:val="21"/>
        </w:rPr>
      </w:pPr>
      <w:r w:rsidRPr="007E29C5">
        <w:rPr>
          <w:sz w:val="21"/>
          <w:szCs w:val="21"/>
        </w:rPr>
        <w:lastRenderedPageBreak/>
        <w:t xml:space="preserve">TARIFÁRIO (EM </w:t>
      </w:r>
      <w:r w:rsidR="00E821BE">
        <w:rPr>
          <w:sz w:val="21"/>
          <w:szCs w:val="21"/>
        </w:rPr>
        <w:t>REAIS</w:t>
      </w:r>
      <w:r w:rsidRPr="007E29C5">
        <w:rPr>
          <w:sz w:val="21"/>
          <w:szCs w:val="21"/>
        </w:rPr>
        <w:t>) – PARTE TERRESTRE</w:t>
      </w:r>
    </w:p>
    <w:tbl>
      <w:tblPr>
        <w:tblStyle w:val="TabeladeGrade2-nfase6"/>
        <w:tblW w:w="4865" w:type="dxa"/>
        <w:jc w:val="center"/>
        <w:tblLook w:val="04A0" w:firstRow="1" w:lastRow="0" w:firstColumn="1" w:lastColumn="0" w:noHBand="0" w:noVBand="1"/>
      </w:tblPr>
      <w:tblGrid>
        <w:gridCol w:w="2571"/>
        <w:gridCol w:w="1141"/>
        <w:gridCol w:w="1153"/>
      </w:tblGrid>
      <w:tr w:rsidR="00776008" w:rsidRPr="007E29C5" w14:paraId="2BA07C62" w14:textId="77777777" w:rsidTr="00776008">
        <w:trPr>
          <w:cnfStyle w:val="100000000000" w:firstRow="1" w:lastRow="0" w:firstColumn="0" w:lastColumn="0" w:oddVBand="0" w:evenVBand="0" w:oddHBand="0"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CCCC2BD" w14:textId="27BB1977" w:rsidR="00776008" w:rsidRPr="007E29C5" w:rsidRDefault="00776008" w:rsidP="00776008">
            <w:pPr>
              <w:jc w:val="center"/>
              <w:rPr>
                <w:color w:val="595959"/>
                <w:sz w:val="21"/>
                <w:szCs w:val="21"/>
              </w:rPr>
            </w:pPr>
            <w:r w:rsidRPr="007E29C5">
              <w:rPr>
                <w:color w:val="595959"/>
                <w:sz w:val="21"/>
                <w:szCs w:val="21"/>
              </w:rPr>
              <w:t>CONDIÇÕES</w:t>
            </w:r>
          </w:p>
        </w:tc>
        <w:tc>
          <w:tcPr>
            <w:tcW w:w="1141" w:type="dxa"/>
            <w:hideMark/>
          </w:tcPr>
          <w:p w14:paraId="66579F87" w14:textId="223D15A2" w:rsidR="00776008" w:rsidRPr="007E29C5" w:rsidRDefault="00776008" w:rsidP="00776008">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TRIPLO</w:t>
            </w:r>
          </w:p>
        </w:tc>
        <w:tc>
          <w:tcPr>
            <w:tcW w:w="1153" w:type="dxa"/>
            <w:hideMark/>
          </w:tcPr>
          <w:p w14:paraId="4A8FFA33" w14:textId="3F5DFF94" w:rsidR="00776008" w:rsidRPr="007E29C5" w:rsidRDefault="00776008" w:rsidP="00776008">
            <w:pPr>
              <w:jc w:val="center"/>
              <w:cnfStyle w:val="100000000000" w:firstRow="1" w:lastRow="0" w:firstColumn="0" w:lastColumn="0" w:oddVBand="0" w:evenVBand="0" w:oddHBand="0" w:evenHBand="0" w:firstRowFirstColumn="0" w:firstRowLastColumn="0" w:lastRowFirstColumn="0" w:lastRowLastColumn="0"/>
              <w:rPr>
                <w:color w:val="595959"/>
                <w:sz w:val="21"/>
                <w:szCs w:val="21"/>
              </w:rPr>
            </w:pPr>
            <w:r w:rsidRPr="007E29C5">
              <w:rPr>
                <w:color w:val="595959"/>
                <w:sz w:val="21"/>
                <w:szCs w:val="21"/>
              </w:rPr>
              <w:t>DUPLO</w:t>
            </w:r>
          </w:p>
        </w:tc>
      </w:tr>
      <w:tr w:rsidR="00776008" w:rsidRPr="007E29C5" w14:paraId="52759884" w14:textId="77777777" w:rsidTr="00776008">
        <w:trPr>
          <w:cnfStyle w:val="000000100000" w:firstRow="0" w:lastRow="0" w:firstColumn="0" w:lastColumn="0" w:oddVBand="0" w:evenVBand="0" w:oddHBand="1" w:evenHBand="0" w:firstRowFirstColumn="0" w:firstRowLastColumn="0" w:lastRowFirstColumn="0" w:lastRowLastColumn="0"/>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46D0840F" w14:textId="60C2AEFD" w:rsidR="00776008" w:rsidRPr="007E29C5" w:rsidRDefault="00776008" w:rsidP="00776008">
            <w:pPr>
              <w:jc w:val="center"/>
              <w:rPr>
                <w:color w:val="595959"/>
                <w:sz w:val="21"/>
                <w:szCs w:val="21"/>
              </w:rPr>
            </w:pPr>
            <w:r w:rsidRPr="007E29C5">
              <w:rPr>
                <w:color w:val="595959"/>
                <w:sz w:val="21"/>
                <w:szCs w:val="21"/>
              </w:rPr>
              <w:t>A VISTA</w:t>
            </w:r>
          </w:p>
        </w:tc>
        <w:tc>
          <w:tcPr>
            <w:tcW w:w="1141" w:type="dxa"/>
          </w:tcPr>
          <w:p w14:paraId="4866FFBA" w14:textId="56BDFF54" w:rsidR="00776008" w:rsidRPr="007E29C5" w:rsidRDefault="00776008" w:rsidP="0077600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3.470,00</w:t>
            </w:r>
          </w:p>
        </w:tc>
        <w:tc>
          <w:tcPr>
            <w:tcW w:w="1153" w:type="dxa"/>
          </w:tcPr>
          <w:p w14:paraId="326D58F7" w14:textId="383B8036" w:rsidR="00776008" w:rsidRPr="007E29C5" w:rsidRDefault="00776008" w:rsidP="00776008">
            <w:pPr>
              <w:pStyle w:val="Titulodiaadia"/>
              <w:jc w:val="center"/>
              <w:cnfStyle w:val="000000100000" w:firstRow="0" w:lastRow="0" w:firstColumn="0" w:lastColumn="0" w:oddVBand="0" w:evenVBand="0" w:oddHBand="1" w:evenHBand="0" w:firstRowFirstColumn="0" w:firstRowLastColumn="0" w:lastRowFirstColumn="0" w:lastRowLastColumn="0"/>
              <w:rPr>
                <w:color w:val="404040" w:themeColor="text1" w:themeTint="BF"/>
                <w:sz w:val="21"/>
                <w:szCs w:val="21"/>
              </w:rPr>
            </w:pPr>
            <w:r>
              <w:rPr>
                <w:color w:val="404040" w:themeColor="text1" w:themeTint="BF"/>
                <w:sz w:val="21"/>
                <w:szCs w:val="21"/>
              </w:rPr>
              <w:t>3.500,00</w:t>
            </w:r>
          </w:p>
        </w:tc>
      </w:tr>
      <w:tr w:rsidR="00776008" w:rsidRPr="007E29C5" w14:paraId="081FF8B5" w14:textId="77777777" w:rsidTr="00776008">
        <w:trPr>
          <w:trHeight w:val="450"/>
          <w:jc w:val="center"/>
        </w:trPr>
        <w:tc>
          <w:tcPr>
            <w:cnfStyle w:val="001000000000" w:firstRow="0" w:lastRow="0" w:firstColumn="1" w:lastColumn="0" w:oddVBand="0" w:evenVBand="0" w:oddHBand="0" w:evenHBand="0" w:firstRowFirstColumn="0" w:firstRowLastColumn="0" w:lastRowFirstColumn="0" w:lastRowLastColumn="0"/>
            <w:tcW w:w="2571" w:type="dxa"/>
            <w:hideMark/>
          </w:tcPr>
          <w:p w14:paraId="70075B81" w14:textId="3D9F3EC2" w:rsidR="00776008" w:rsidRPr="007E29C5" w:rsidRDefault="00776008" w:rsidP="00776008">
            <w:pPr>
              <w:jc w:val="center"/>
              <w:rPr>
                <w:color w:val="595959"/>
                <w:sz w:val="21"/>
                <w:szCs w:val="21"/>
              </w:rPr>
            </w:pPr>
            <w:r w:rsidRPr="007E29C5">
              <w:rPr>
                <w:color w:val="595959"/>
                <w:sz w:val="21"/>
                <w:szCs w:val="21"/>
              </w:rPr>
              <w:t xml:space="preserve">ENTRADA + </w:t>
            </w:r>
            <w:r w:rsidR="00904276">
              <w:rPr>
                <w:color w:val="595959"/>
                <w:sz w:val="21"/>
                <w:szCs w:val="21"/>
              </w:rPr>
              <w:t>5</w:t>
            </w:r>
            <w:bookmarkStart w:id="0" w:name="_GoBack"/>
            <w:bookmarkEnd w:id="0"/>
            <w:r w:rsidRPr="007E29C5">
              <w:rPr>
                <w:color w:val="595959"/>
                <w:sz w:val="21"/>
                <w:szCs w:val="21"/>
              </w:rPr>
              <w:t>X</w:t>
            </w:r>
          </w:p>
        </w:tc>
        <w:tc>
          <w:tcPr>
            <w:tcW w:w="1141" w:type="dxa"/>
          </w:tcPr>
          <w:p w14:paraId="654E50BB" w14:textId="0A289341" w:rsidR="00776008" w:rsidRPr="007E29C5" w:rsidRDefault="00776008" w:rsidP="0077600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615,00</w:t>
            </w:r>
          </w:p>
        </w:tc>
        <w:tc>
          <w:tcPr>
            <w:tcW w:w="1153" w:type="dxa"/>
          </w:tcPr>
          <w:p w14:paraId="087C134B" w14:textId="64B322CF" w:rsidR="00776008" w:rsidRPr="007E29C5" w:rsidRDefault="00776008" w:rsidP="00776008">
            <w:pPr>
              <w:pStyle w:val="Titulodiaadia"/>
              <w:jc w:val="center"/>
              <w:cnfStyle w:val="000000000000" w:firstRow="0" w:lastRow="0" w:firstColumn="0" w:lastColumn="0" w:oddVBand="0" w:evenVBand="0" w:oddHBand="0" w:evenHBand="0" w:firstRowFirstColumn="0" w:firstRowLastColumn="0" w:lastRowFirstColumn="0" w:lastRowLastColumn="0"/>
              <w:rPr>
                <w:color w:val="404040" w:themeColor="text1" w:themeTint="BF"/>
                <w:sz w:val="21"/>
                <w:szCs w:val="21"/>
              </w:rPr>
            </w:pPr>
            <w:r>
              <w:rPr>
                <w:color w:val="404040" w:themeColor="text1" w:themeTint="BF"/>
                <w:sz w:val="21"/>
                <w:szCs w:val="21"/>
              </w:rPr>
              <w:t>621,00</w:t>
            </w:r>
          </w:p>
        </w:tc>
      </w:tr>
    </w:tbl>
    <w:p w14:paraId="1CDA6335" w14:textId="57BC3257" w:rsidR="00C43328" w:rsidRDefault="00C43328" w:rsidP="00776008">
      <w:pPr>
        <w:jc w:val="center"/>
        <w:rPr>
          <w:rFonts w:cs="Calibri"/>
          <w:b/>
          <w:bCs/>
          <w:i/>
          <w:iCs/>
          <w:sz w:val="21"/>
          <w:szCs w:val="21"/>
        </w:rPr>
      </w:pPr>
      <w:r w:rsidRPr="007E29C5">
        <w:rPr>
          <w:rFonts w:cs="Calibri"/>
          <w:sz w:val="21"/>
          <w:szCs w:val="21"/>
        </w:rPr>
        <w:t xml:space="preserve">Tabela elaborada em </w:t>
      </w:r>
      <w:r w:rsidR="00776008">
        <w:rPr>
          <w:rFonts w:cs="Calibri"/>
          <w:sz w:val="21"/>
          <w:szCs w:val="21"/>
        </w:rPr>
        <w:t>12.09</w:t>
      </w:r>
      <w:r w:rsidR="007B10D5">
        <w:rPr>
          <w:rFonts w:cs="Calibri"/>
          <w:sz w:val="21"/>
          <w:szCs w:val="21"/>
        </w:rPr>
        <w:t>.2019</w:t>
      </w:r>
      <w:r w:rsidRPr="007E29C5">
        <w:rPr>
          <w:rFonts w:cs="Calibri"/>
          <w:sz w:val="21"/>
          <w:szCs w:val="21"/>
        </w:rPr>
        <w:t xml:space="preserve"> – sujeita a alteração sem prévio aviso.</w:t>
      </w:r>
      <w:r w:rsidR="00776008">
        <w:rPr>
          <w:rFonts w:cs="Calibri"/>
          <w:sz w:val="21"/>
          <w:szCs w:val="21"/>
        </w:rPr>
        <w:t xml:space="preserve"> Taxa Ecológica R$200,00</w:t>
      </w:r>
      <w:r w:rsidR="005D7B24" w:rsidRPr="007E29C5">
        <w:rPr>
          <w:rFonts w:cs="Calibri"/>
          <w:sz w:val="21"/>
          <w:szCs w:val="21"/>
        </w:rPr>
        <w:br/>
        <w:t>P</w:t>
      </w:r>
      <w:r w:rsidRPr="007E29C5">
        <w:rPr>
          <w:rFonts w:cs="Calibri"/>
          <w:sz w:val="21"/>
          <w:szCs w:val="21"/>
        </w:rPr>
        <w:t>agamento com CARTÃO, CHEQUE OU BOLETO.</w:t>
      </w:r>
      <w:bookmarkStart w:id="1" w:name="_Hlk25593978"/>
      <w:r w:rsidR="00F4427F">
        <w:rPr>
          <w:rFonts w:cs="Calibri"/>
          <w:sz w:val="21"/>
          <w:szCs w:val="21"/>
        </w:rPr>
        <w:t xml:space="preserve"> </w:t>
      </w:r>
      <w:r w:rsidRPr="007E29C5">
        <w:rPr>
          <w:rFonts w:cs="Calibri"/>
          <w:sz w:val="21"/>
          <w:szCs w:val="21"/>
        </w:rPr>
        <w:t xml:space="preserve">Valores por pessoa expresso em </w:t>
      </w:r>
      <w:r w:rsidR="007B10D5">
        <w:rPr>
          <w:rFonts w:cs="Calibri"/>
          <w:b/>
          <w:bCs/>
          <w:i/>
          <w:iCs/>
          <w:sz w:val="21"/>
          <w:szCs w:val="21"/>
        </w:rPr>
        <w:t>REAIS.</w:t>
      </w:r>
      <w:bookmarkEnd w:id="1"/>
    </w:p>
    <w:p w14:paraId="527218E7" w14:textId="5782110C" w:rsidR="00F4427F" w:rsidRPr="00F4427F" w:rsidRDefault="00F4427F" w:rsidP="00776008">
      <w:pPr>
        <w:jc w:val="center"/>
        <w:rPr>
          <w:rFonts w:cs="Calibri"/>
          <w:sz w:val="21"/>
          <w:szCs w:val="21"/>
        </w:rPr>
      </w:pPr>
      <w:r>
        <w:rPr>
          <w:rFonts w:cs="Calibri"/>
          <w:b/>
          <w:bCs/>
          <w:i/>
          <w:iCs/>
          <w:sz w:val="21"/>
          <w:szCs w:val="21"/>
        </w:rPr>
        <w:t>AÉREO A PARTIR DE R$1.500,00 + TAXAS</w:t>
      </w:r>
    </w:p>
    <w:p w14:paraId="1D839CD1" w14:textId="77777777" w:rsidR="00F4427F" w:rsidRPr="00F4427F" w:rsidRDefault="00F4427F" w:rsidP="00776008">
      <w:pPr>
        <w:pStyle w:val="Normal1"/>
        <w:jc w:val="center"/>
        <w:rPr>
          <w:b/>
          <w:bCs/>
          <w:i/>
          <w:iCs/>
        </w:rPr>
      </w:pPr>
      <w:r w:rsidRPr="00F4427F">
        <w:rPr>
          <w:b/>
          <w:bCs/>
          <w:i/>
          <w:iCs/>
        </w:rPr>
        <w:t>*Saída garantida com mínimo de 4 pessoas. Os passeios poderão ser compartilhados com mais 02 pessoas em veículo 4 a 4 com capacidade de 4 ou 6 pessoas.</w:t>
      </w:r>
    </w:p>
    <w:p w14:paraId="3E78152E" w14:textId="3E71740A" w:rsidR="005D7B24" w:rsidRPr="007E29C5" w:rsidRDefault="005D7B24" w:rsidP="005D7B24">
      <w:pPr>
        <w:pStyle w:val="Titulodiaadia"/>
        <w:rPr>
          <w:sz w:val="21"/>
          <w:szCs w:val="21"/>
        </w:rPr>
      </w:pPr>
      <w:r w:rsidRPr="007E29C5">
        <w:rPr>
          <w:sz w:val="21"/>
          <w:szCs w:val="21"/>
        </w:rPr>
        <w:t xml:space="preserve">INDISPENSÁVEL:  PASSAPORTE ou IDENTIDADE. </w:t>
      </w:r>
    </w:p>
    <w:p w14:paraId="2315E398" w14:textId="134CD3E5" w:rsidR="00B039B1" w:rsidRPr="007E29C5" w:rsidRDefault="00B039B1" w:rsidP="005D7B24">
      <w:pPr>
        <w:pStyle w:val="Titulodiaadia"/>
        <w:rPr>
          <w:sz w:val="21"/>
          <w:szCs w:val="21"/>
        </w:rPr>
      </w:pPr>
      <w:r w:rsidRPr="007E29C5">
        <w:rPr>
          <w:sz w:val="21"/>
          <w:szCs w:val="21"/>
        </w:rPr>
        <w:t>CONDIÇÕES GERAIS:</w:t>
      </w:r>
    </w:p>
    <w:p w14:paraId="6814891B" w14:textId="444D242B" w:rsidR="00F4427F" w:rsidRPr="000779AD" w:rsidRDefault="00F4427F" w:rsidP="000779AD">
      <w:pPr>
        <w:pStyle w:val="titulos"/>
        <w:rPr>
          <w:rStyle w:val="normalChar"/>
          <w:b w:val="0"/>
          <w:bCs w:val="0"/>
          <w:color w:val="auto"/>
        </w:rPr>
      </w:pPr>
      <w:r w:rsidRPr="007E29C5">
        <w:t>Inclui:</w:t>
      </w:r>
      <w:r w:rsidR="000779AD">
        <w:t xml:space="preserve"> </w:t>
      </w:r>
      <w:r w:rsidRPr="000779AD">
        <w:rPr>
          <w:rStyle w:val="normalChar"/>
          <w:b w:val="0"/>
          <w:bCs w:val="0"/>
          <w:color w:val="auto"/>
        </w:rPr>
        <w:t xml:space="preserve">Deslocamento e guiamento nos passeios mencionados no roteiro; * 06 diárias de hospedagem na Pousada dos Candeeiros em Apto Especial com ar Split, banheiro com </w:t>
      </w:r>
      <w:proofErr w:type="gramStart"/>
      <w:r w:rsidRPr="000779AD">
        <w:rPr>
          <w:rStyle w:val="normalChar"/>
          <w:b w:val="0"/>
          <w:bCs w:val="0"/>
          <w:color w:val="auto"/>
        </w:rPr>
        <w:t>agua</w:t>
      </w:r>
      <w:proofErr w:type="gramEnd"/>
      <w:r w:rsidRPr="000779AD">
        <w:rPr>
          <w:rStyle w:val="normalChar"/>
          <w:b w:val="0"/>
          <w:bCs w:val="0"/>
          <w:color w:val="auto"/>
        </w:rPr>
        <w:t xml:space="preserve"> quente, tv de </w:t>
      </w:r>
      <w:proofErr w:type="spellStart"/>
      <w:r w:rsidRPr="000779AD">
        <w:rPr>
          <w:rStyle w:val="normalChar"/>
          <w:b w:val="0"/>
          <w:bCs w:val="0"/>
          <w:color w:val="auto"/>
        </w:rPr>
        <w:t>led</w:t>
      </w:r>
      <w:proofErr w:type="spellEnd"/>
      <w:r w:rsidRPr="000779AD">
        <w:rPr>
          <w:rStyle w:val="normalChar"/>
          <w:b w:val="0"/>
          <w:bCs w:val="0"/>
          <w:color w:val="auto"/>
        </w:rPr>
        <w:t xml:space="preserve"> e frigobar. Com café da manhã incluso e internet sem fio. * </w:t>
      </w:r>
      <w:proofErr w:type="spellStart"/>
      <w:r w:rsidRPr="000779AD">
        <w:rPr>
          <w:rStyle w:val="normalChar"/>
          <w:b w:val="0"/>
          <w:bCs w:val="0"/>
          <w:color w:val="auto"/>
        </w:rPr>
        <w:t>Transfer</w:t>
      </w:r>
      <w:proofErr w:type="spellEnd"/>
      <w:r w:rsidRPr="000779AD">
        <w:rPr>
          <w:rStyle w:val="normalChar"/>
          <w:b w:val="0"/>
          <w:bCs w:val="0"/>
          <w:color w:val="auto"/>
        </w:rPr>
        <w:t xml:space="preserve"> (Imperatriz x Carolina x Imperatriz). 01 noite no Hotel Ibis em Imperatriz. </w:t>
      </w:r>
    </w:p>
    <w:p w14:paraId="7AA82085" w14:textId="4F88A759" w:rsidR="00F4427F" w:rsidRPr="00E23F1D" w:rsidRDefault="00F4427F" w:rsidP="000779AD">
      <w:pPr>
        <w:pStyle w:val="Normal1"/>
        <w:rPr>
          <w:b/>
          <w:bCs/>
        </w:rPr>
      </w:pPr>
      <w:r w:rsidRPr="000779AD">
        <w:rPr>
          <w:rStyle w:val="titulosChar"/>
        </w:rPr>
        <w:t>Opcionais:</w:t>
      </w:r>
      <w:r w:rsidR="000779AD">
        <w:t xml:space="preserve"> </w:t>
      </w:r>
      <w:r w:rsidRPr="00E23F1D">
        <w:t xml:space="preserve">Demais Cachoeiras como: Garrote, Porteira, Pedra Furada e do </w:t>
      </w:r>
      <w:proofErr w:type="gramStart"/>
      <w:r w:rsidRPr="00E23F1D">
        <w:t>Brilho;</w:t>
      </w:r>
      <w:r>
        <w:t xml:space="preserve"> </w:t>
      </w:r>
      <w:r w:rsidRPr="00E23F1D">
        <w:t xml:space="preserve"> Esportes</w:t>
      </w:r>
      <w:proofErr w:type="gramEnd"/>
      <w:r w:rsidRPr="00E23F1D">
        <w:t xml:space="preserve"> Radicais: Rapel 44m, Tirolesas de 1200m e 1400m e </w:t>
      </w:r>
      <w:proofErr w:type="spellStart"/>
      <w:r w:rsidRPr="00E23F1D">
        <w:t>Arvorismo</w:t>
      </w:r>
      <w:proofErr w:type="spellEnd"/>
      <w:r w:rsidRPr="00E23F1D">
        <w:t xml:space="preserve"> 350m; </w:t>
      </w:r>
    </w:p>
    <w:p w14:paraId="58E8640B" w14:textId="7D5DEA10" w:rsidR="005D7B24" w:rsidRPr="000779AD" w:rsidRDefault="005D7B24" w:rsidP="000779AD">
      <w:pPr>
        <w:pStyle w:val="Titulodiaadia"/>
        <w:rPr>
          <w:rStyle w:val="normalChar"/>
          <w:b w:val="0"/>
          <w:bCs w:val="0"/>
          <w:color w:val="auto"/>
        </w:rPr>
      </w:pPr>
      <w:r w:rsidRPr="007E29C5">
        <w:rPr>
          <w:sz w:val="21"/>
          <w:szCs w:val="21"/>
        </w:rPr>
        <w:t xml:space="preserve">Não Inclui: </w:t>
      </w:r>
      <w:r w:rsidR="000779AD">
        <w:rPr>
          <w:sz w:val="21"/>
          <w:szCs w:val="21"/>
        </w:rPr>
        <w:t xml:space="preserve"> </w:t>
      </w:r>
      <w:r w:rsidRPr="000779AD">
        <w:rPr>
          <w:rStyle w:val="normalChar"/>
          <w:b w:val="0"/>
          <w:bCs w:val="0"/>
          <w:color w:val="auto"/>
        </w:rPr>
        <w:t>Seguro viagem, qualquer tour não relacionado no roteiro, alimentação e despesas pessoais de qualquer natureza.</w:t>
      </w:r>
    </w:p>
    <w:p w14:paraId="6652E751" w14:textId="12599DDD" w:rsidR="005D7B24" w:rsidRPr="000779AD" w:rsidRDefault="005D7B24" w:rsidP="000779AD">
      <w:pPr>
        <w:pStyle w:val="Titulodiaadia"/>
        <w:rPr>
          <w:rStyle w:val="normalChar"/>
          <w:b w:val="0"/>
          <w:bCs w:val="0"/>
          <w:color w:val="auto"/>
        </w:rPr>
      </w:pPr>
      <w:r w:rsidRPr="007E29C5">
        <w:rPr>
          <w:sz w:val="21"/>
          <w:szCs w:val="21"/>
        </w:rPr>
        <w:t>Documentação:</w:t>
      </w:r>
      <w:r w:rsidR="000779AD">
        <w:rPr>
          <w:sz w:val="21"/>
          <w:szCs w:val="21"/>
        </w:rPr>
        <w:t xml:space="preserve"> </w:t>
      </w:r>
      <w:r w:rsidRPr="000779AD">
        <w:rPr>
          <w:rStyle w:val="normalChar"/>
          <w:b w:val="0"/>
          <w:bCs w:val="0"/>
          <w:color w:val="auto"/>
        </w:rPr>
        <w:t>É indispensável que o passageiro (adulto ou menor) leve carteira de identidade civil (emitida até 10 anos) ou passaporte (mínimo de 06 meses de validade). O documento deverá estar em excelente estado de conservação. Menor de 18 anos sozinhos ou acompanhados de apenas um dos pais deverá portar autorização do Juizado de Menores. No ato da inscrição o cliente deverá informar qual o documento que será levado na viagem. O passageiro deverá no momento de embarque apresentar a documentação informada. Caso contrário, ficará impedido de embarcar, não cabendo qualquer reclamação e nem devolução de valores.</w:t>
      </w:r>
    </w:p>
    <w:p w14:paraId="08328C22" w14:textId="77777777" w:rsidR="00F4427F" w:rsidRPr="00E23F1D" w:rsidRDefault="00F4427F" w:rsidP="00F4427F">
      <w:pPr>
        <w:pStyle w:val="Normal1"/>
      </w:pPr>
      <w:r w:rsidRPr="00E23F1D">
        <w:rPr>
          <w:b/>
          <w:bCs/>
        </w:rPr>
        <w:t>CONDIÇÕES ESPECÍFICAS</w:t>
      </w:r>
      <w:r w:rsidRPr="00E23F1D">
        <w:t xml:space="preserve">: A Torre da Lua Ecoturismo, receptivo local, se reserva o direito de alterar a programação dos passeios, sempre que julgar necessário seja por motivos climáticos, de força maior ou que envolvam a segurança dos passageiros, sem aviso prévio. </w:t>
      </w:r>
      <w:r w:rsidRPr="00E23F1D">
        <w:rPr>
          <w:b/>
          <w:bCs/>
        </w:rPr>
        <w:t xml:space="preserve">INFORMAÇÕES ÚTEIS: </w:t>
      </w:r>
      <w:r w:rsidRPr="00E23F1D">
        <w:t xml:space="preserve">Todos os participantes deverão estar cientes de que deverão assinar o termo de conhecimento de risco enviado em anexo no e-mail. Sem este não será possível a realização dos passeios. O termo apresentado é a garantia de que o cliente está ciente dos riscos que envolvem a prática da atividade, é um termo que além de cumprir o requisito de consulta e comunicação da norma NBR 15331:2005, cumpre um requisito legal, a Lei 8078 de 11 de setembro de 1990 conhecida como Código de Defesa do Consumidor, esta lei estabelece os direitos do consumidor em seu Art. 6º., no inciso III deste mesmo artigo expõe como um dos direitos do consumidor: “a informação adequada e clara sobre os diferentes produtos e serviços, com especificação correta de quantidade, características, composição, qualidade e preço, bem como sobre os riscos que apresentem;” </w:t>
      </w:r>
    </w:p>
    <w:p w14:paraId="4BA25668" w14:textId="24C0EDDF" w:rsidR="005C6B8C" w:rsidRDefault="005C6B8C" w:rsidP="005A66D4">
      <w:pPr>
        <w:rPr>
          <w:rFonts w:ascii="Arial" w:hAnsi="Arial" w:cs="Arial"/>
          <w:sz w:val="24"/>
          <w:szCs w:val="24"/>
        </w:rPr>
      </w:pPr>
    </w:p>
    <w:sectPr w:rsidR="005C6B8C" w:rsidSect="007E29C5">
      <w:headerReference w:type="default" r:id="rId9"/>
      <w:footerReference w:type="default" r:id="rId10"/>
      <w:pgSz w:w="11906" w:h="16838"/>
      <w:pgMar w:top="1418" w:right="851" w:bottom="1418" w:left="851"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70A6" w14:textId="77777777" w:rsidR="00D86CF4" w:rsidRDefault="00D86CF4" w:rsidP="00993C35">
      <w:pPr>
        <w:spacing w:after="0" w:line="240" w:lineRule="auto"/>
      </w:pPr>
      <w:r>
        <w:separator/>
      </w:r>
    </w:p>
  </w:endnote>
  <w:endnote w:type="continuationSeparator" w:id="0">
    <w:p w14:paraId="6F5B7569" w14:textId="77777777" w:rsidR="00D86CF4" w:rsidRDefault="00D86CF4" w:rsidP="00993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F88B" w14:textId="7F70AD6E" w:rsidR="00993C35" w:rsidRDefault="005D7B24">
    <w:pPr>
      <w:pStyle w:val="Rodap"/>
    </w:pPr>
    <w:r>
      <w:rPr>
        <w:noProof/>
      </w:rPr>
      <w:drawing>
        <wp:anchor distT="0" distB="0" distL="114300" distR="114300" simplePos="0" relativeHeight="251658240" behindDoc="1" locked="0" layoutInCell="1" allowOverlap="1" wp14:anchorId="0ED377BA" wp14:editId="6B835C40">
          <wp:simplePos x="0" y="0"/>
          <wp:positionH relativeFrom="margin">
            <wp:align>center</wp:align>
          </wp:positionH>
          <wp:positionV relativeFrom="paragraph">
            <wp:posOffset>-213360</wp:posOffset>
          </wp:positionV>
          <wp:extent cx="7049135" cy="429895"/>
          <wp:effectExtent l="0" t="0" r="0" b="8255"/>
          <wp:wrapNone/>
          <wp:docPr id="2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9135" cy="429895"/>
                  </a:xfrm>
                  <a:prstGeom prst="rect">
                    <a:avLst/>
                  </a:prstGeom>
                  <a:noFill/>
                </pic:spPr>
              </pic:pic>
            </a:graphicData>
          </a:graphic>
          <wp14:sizeRelH relativeFrom="margin">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FF0DC" w14:textId="77777777" w:rsidR="00D86CF4" w:rsidRDefault="00D86CF4" w:rsidP="00993C35">
      <w:pPr>
        <w:spacing w:after="0" w:line="240" w:lineRule="auto"/>
      </w:pPr>
      <w:r>
        <w:separator/>
      </w:r>
    </w:p>
  </w:footnote>
  <w:footnote w:type="continuationSeparator" w:id="0">
    <w:p w14:paraId="7EE557E0" w14:textId="77777777" w:rsidR="00D86CF4" w:rsidRDefault="00D86CF4" w:rsidP="00993C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14BE" w14:textId="312CE420" w:rsidR="00993C35" w:rsidRDefault="005D7B24">
    <w:pPr>
      <w:pStyle w:val="Cabealho"/>
    </w:pPr>
    <w:r>
      <w:rPr>
        <w:noProof/>
      </w:rPr>
      <w:drawing>
        <wp:anchor distT="0" distB="0" distL="114300" distR="114300" simplePos="0" relativeHeight="251657216" behindDoc="0" locked="0" layoutInCell="1" allowOverlap="1" wp14:anchorId="415902F6" wp14:editId="4EB453D1">
          <wp:simplePos x="0" y="0"/>
          <wp:positionH relativeFrom="margin">
            <wp:align>center</wp:align>
          </wp:positionH>
          <wp:positionV relativeFrom="paragraph">
            <wp:posOffset>-259080</wp:posOffset>
          </wp:positionV>
          <wp:extent cx="7207250" cy="1238250"/>
          <wp:effectExtent l="0" t="0" r="0" b="0"/>
          <wp:wrapSquare wrapText="bothSides"/>
          <wp:docPr id="2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7250" cy="1238250"/>
                  </a:xfrm>
                  <a:prstGeom prst="rect">
                    <a:avLst/>
                  </a:prstGeom>
                  <a:noFill/>
                </pic:spPr>
              </pic:pic>
            </a:graphicData>
          </a:graphic>
          <wp14:sizeRelH relativeFrom="page">
            <wp14:pctWidth>0</wp14:pctWidth>
          </wp14:sizeRelH>
          <wp14:sizeRelV relativeFrom="page">
            <wp14:pctHeight>0</wp14:pctHeight>
          </wp14:sizeRelV>
        </wp:anchor>
      </w:drawing>
    </w:r>
  </w:p>
  <w:p w14:paraId="23928F39" w14:textId="77777777" w:rsidR="00993C35" w:rsidRDefault="00993C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446"/>
    <w:multiLevelType w:val="hybridMultilevel"/>
    <w:tmpl w:val="F5C06B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FBC6998"/>
    <w:multiLevelType w:val="hybridMultilevel"/>
    <w:tmpl w:val="7092F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F9379C1"/>
    <w:multiLevelType w:val="hybridMultilevel"/>
    <w:tmpl w:val="813668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784"/>
    <w:rsid w:val="00030347"/>
    <w:rsid w:val="000779AD"/>
    <w:rsid w:val="001207ED"/>
    <w:rsid w:val="001368D2"/>
    <w:rsid w:val="00152F3E"/>
    <w:rsid w:val="001A7CA3"/>
    <w:rsid w:val="002037C0"/>
    <w:rsid w:val="0024358D"/>
    <w:rsid w:val="002B5F71"/>
    <w:rsid w:val="002F5C69"/>
    <w:rsid w:val="00374052"/>
    <w:rsid w:val="00387D38"/>
    <w:rsid w:val="003C00D2"/>
    <w:rsid w:val="003C76FF"/>
    <w:rsid w:val="00450B15"/>
    <w:rsid w:val="0047391B"/>
    <w:rsid w:val="00483A20"/>
    <w:rsid w:val="004F489D"/>
    <w:rsid w:val="00580348"/>
    <w:rsid w:val="00585D9B"/>
    <w:rsid w:val="005A66D4"/>
    <w:rsid w:val="005C4784"/>
    <w:rsid w:val="005C6B8C"/>
    <w:rsid w:val="005D7B24"/>
    <w:rsid w:val="006A7540"/>
    <w:rsid w:val="006C2100"/>
    <w:rsid w:val="00776008"/>
    <w:rsid w:val="007A1CBA"/>
    <w:rsid w:val="007A4871"/>
    <w:rsid w:val="007B10D5"/>
    <w:rsid w:val="007C08A3"/>
    <w:rsid w:val="007E29C5"/>
    <w:rsid w:val="0082120B"/>
    <w:rsid w:val="008C5E6B"/>
    <w:rsid w:val="00904276"/>
    <w:rsid w:val="00951B24"/>
    <w:rsid w:val="00993C35"/>
    <w:rsid w:val="00A25450"/>
    <w:rsid w:val="00B039B1"/>
    <w:rsid w:val="00BA5699"/>
    <w:rsid w:val="00C43328"/>
    <w:rsid w:val="00C57A50"/>
    <w:rsid w:val="00CB0C7C"/>
    <w:rsid w:val="00D76C87"/>
    <w:rsid w:val="00D86CF4"/>
    <w:rsid w:val="00E821BE"/>
    <w:rsid w:val="00E84312"/>
    <w:rsid w:val="00EC4BBC"/>
    <w:rsid w:val="00F4427F"/>
    <w:rsid w:val="00F76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58CFA"/>
  <w15:chartTrackingRefBased/>
  <w15:docId w15:val="{70B60490-83E7-4201-A9BB-B324D09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93C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93C35"/>
  </w:style>
  <w:style w:type="paragraph" w:styleId="Rodap">
    <w:name w:val="footer"/>
    <w:basedOn w:val="Normal"/>
    <w:link w:val="RodapChar"/>
    <w:uiPriority w:val="99"/>
    <w:unhideWhenUsed/>
    <w:rsid w:val="00993C35"/>
    <w:pPr>
      <w:tabs>
        <w:tab w:val="center" w:pos="4252"/>
        <w:tab w:val="right" w:pos="8504"/>
      </w:tabs>
      <w:spacing w:after="0" w:line="240" w:lineRule="auto"/>
    </w:pPr>
  </w:style>
  <w:style w:type="character" w:customStyle="1" w:styleId="RodapChar">
    <w:name w:val="Rodapé Char"/>
    <w:basedOn w:val="Fontepargpadro"/>
    <w:link w:val="Rodap"/>
    <w:uiPriority w:val="99"/>
    <w:rsid w:val="00993C35"/>
  </w:style>
  <w:style w:type="paragraph" w:customStyle="1" w:styleId="Estilo1">
    <w:name w:val="Estilo1"/>
    <w:basedOn w:val="Normal"/>
    <w:link w:val="Estilo1Char"/>
    <w:rsid w:val="00C57A50"/>
    <w:rPr>
      <w:b/>
      <w:bCs/>
      <w:color w:val="2E74B5" w:themeColor="accent1" w:themeShade="BF"/>
      <w:sz w:val="24"/>
      <w:szCs w:val="24"/>
    </w:rPr>
  </w:style>
  <w:style w:type="paragraph" w:customStyle="1" w:styleId="Estilo2">
    <w:name w:val="Estilo2"/>
    <w:basedOn w:val="Normal"/>
    <w:link w:val="Estilo2Char"/>
    <w:rsid w:val="00C57A50"/>
    <w:pPr>
      <w:jc w:val="both"/>
    </w:pPr>
  </w:style>
  <w:style w:type="character" w:customStyle="1" w:styleId="Estilo1Char">
    <w:name w:val="Estilo1 Char"/>
    <w:basedOn w:val="Fontepargpadro"/>
    <w:link w:val="Estilo1"/>
    <w:rsid w:val="00C57A50"/>
    <w:rPr>
      <w:b/>
      <w:bCs/>
      <w:color w:val="2E74B5" w:themeColor="accent1" w:themeShade="BF"/>
      <w:sz w:val="24"/>
      <w:szCs w:val="24"/>
      <w:lang w:eastAsia="en-US"/>
    </w:rPr>
  </w:style>
  <w:style w:type="paragraph" w:customStyle="1" w:styleId="Titulodiaadia">
    <w:name w:val="Titulo dia a dia"/>
    <w:basedOn w:val="Estilo1"/>
    <w:link w:val="TitulodiaadiaChar"/>
    <w:rsid w:val="00C57A50"/>
  </w:style>
  <w:style w:type="character" w:customStyle="1" w:styleId="Estilo2Char">
    <w:name w:val="Estilo2 Char"/>
    <w:basedOn w:val="Fontepargpadro"/>
    <w:link w:val="Estilo2"/>
    <w:rsid w:val="00C57A50"/>
    <w:rPr>
      <w:sz w:val="22"/>
      <w:szCs w:val="22"/>
      <w:lang w:eastAsia="en-US"/>
    </w:rPr>
  </w:style>
  <w:style w:type="paragraph" w:styleId="SemEspaamento">
    <w:name w:val="No Spacing"/>
    <w:uiPriority w:val="1"/>
    <w:qFormat/>
    <w:rsid w:val="00C57A50"/>
    <w:rPr>
      <w:sz w:val="22"/>
      <w:szCs w:val="22"/>
      <w:lang w:eastAsia="en-US"/>
    </w:rPr>
  </w:style>
  <w:style w:type="character" w:customStyle="1" w:styleId="TitulodiaadiaChar">
    <w:name w:val="Titulo dia a dia Char"/>
    <w:basedOn w:val="Estilo1Char"/>
    <w:link w:val="Titulodiaadia"/>
    <w:rsid w:val="00C57A50"/>
    <w:rPr>
      <w:b/>
      <w:bCs/>
      <w:color w:val="2E74B5" w:themeColor="accent1" w:themeShade="BF"/>
      <w:sz w:val="24"/>
      <w:szCs w:val="24"/>
      <w:lang w:eastAsia="en-US"/>
    </w:rPr>
  </w:style>
  <w:style w:type="table" w:customStyle="1" w:styleId="TabeladeGrade2-nfase11">
    <w:name w:val="Tabela de Grade 2 - Ênfase 11"/>
    <w:basedOn w:val="Tabelanormal"/>
    <w:uiPriority w:val="47"/>
    <w:rsid w:val="00152F3E"/>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imples1">
    <w:name w:val="Plain Table 1"/>
    <w:basedOn w:val="Tabelanormal"/>
    <w:uiPriority w:val="41"/>
    <w:rsid w:val="00152F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2-nfase1">
    <w:name w:val="Grid Table 2 Accent 1"/>
    <w:basedOn w:val="Tabelanormal"/>
    <w:uiPriority w:val="47"/>
    <w:rsid w:val="00152F3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deGrade2-nfase2">
    <w:name w:val="Grid Table 2 Accent 2"/>
    <w:basedOn w:val="Tabelanormal"/>
    <w:uiPriority w:val="47"/>
    <w:rsid w:val="00152F3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6">
    <w:name w:val="Grid Table 2 Accent 6"/>
    <w:basedOn w:val="Tabelanormal"/>
    <w:uiPriority w:val="47"/>
    <w:rsid w:val="00C43328"/>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grafodaLista">
    <w:name w:val="List Paragraph"/>
    <w:basedOn w:val="Normal"/>
    <w:uiPriority w:val="34"/>
    <w:qFormat/>
    <w:rsid w:val="00B039B1"/>
    <w:pPr>
      <w:ind w:left="720"/>
      <w:contextualSpacing/>
    </w:pPr>
  </w:style>
  <w:style w:type="table" w:styleId="TabelaSimples4">
    <w:name w:val="Plain Table 4"/>
    <w:basedOn w:val="Tabelanormal"/>
    <w:uiPriority w:val="44"/>
    <w:rsid w:val="00B039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B039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balo">
    <w:name w:val="Balloon Text"/>
    <w:basedOn w:val="Normal"/>
    <w:link w:val="TextodebaloChar"/>
    <w:uiPriority w:val="99"/>
    <w:semiHidden/>
    <w:unhideWhenUsed/>
    <w:rsid w:val="004F489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F489D"/>
    <w:rPr>
      <w:rFonts w:ascii="Segoe UI" w:hAnsi="Segoe UI" w:cs="Segoe UI"/>
      <w:sz w:val="18"/>
      <w:szCs w:val="18"/>
      <w:lang w:eastAsia="en-US"/>
    </w:rPr>
  </w:style>
  <w:style w:type="paragraph" w:customStyle="1" w:styleId="titulos">
    <w:name w:val="titulos"/>
    <w:basedOn w:val="Titulodiaadia"/>
    <w:link w:val="titulosChar"/>
    <w:qFormat/>
    <w:rsid w:val="00A25450"/>
    <w:rPr>
      <w:sz w:val="21"/>
      <w:szCs w:val="21"/>
    </w:rPr>
  </w:style>
  <w:style w:type="paragraph" w:customStyle="1" w:styleId="Normal1">
    <w:name w:val="Normal1"/>
    <w:basedOn w:val="Normal"/>
    <w:link w:val="normalChar"/>
    <w:qFormat/>
    <w:rsid w:val="00A25450"/>
    <w:pPr>
      <w:jc w:val="both"/>
    </w:pPr>
    <w:rPr>
      <w:sz w:val="21"/>
      <w:szCs w:val="21"/>
    </w:rPr>
  </w:style>
  <w:style w:type="character" w:customStyle="1" w:styleId="titulosChar">
    <w:name w:val="titulos Char"/>
    <w:basedOn w:val="TitulodiaadiaChar"/>
    <w:link w:val="titulos"/>
    <w:rsid w:val="00A25450"/>
    <w:rPr>
      <w:b/>
      <w:bCs/>
      <w:color w:val="2E74B5" w:themeColor="accent1" w:themeShade="BF"/>
      <w:sz w:val="21"/>
      <w:szCs w:val="21"/>
      <w:lang w:eastAsia="en-US"/>
    </w:rPr>
  </w:style>
  <w:style w:type="character" w:customStyle="1" w:styleId="normalChar">
    <w:name w:val="normal Char"/>
    <w:basedOn w:val="Fontepargpadro"/>
    <w:link w:val="Normal1"/>
    <w:rsid w:val="00A25450"/>
    <w:rPr>
      <w:sz w:val="21"/>
      <w:szCs w:val="21"/>
      <w:lang w:eastAsia="en-US"/>
    </w:rPr>
  </w:style>
  <w:style w:type="paragraph" w:customStyle="1" w:styleId="Default">
    <w:name w:val="Default"/>
    <w:rsid w:val="00E821B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ne\Documents\Modelos%20Personalizados%20do%20Office\papel%20timbrad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9A908-C36E-4BB3-8109-3BB24FCF3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Template>
  <TotalTime>18</TotalTime>
  <Pages>2</Pages>
  <Words>885</Words>
  <Characters>4782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dc:creator>
  <cp:keywords/>
  <dc:description/>
  <cp:lastModifiedBy>Rodrigo Gorski</cp:lastModifiedBy>
  <cp:revision>3</cp:revision>
  <cp:lastPrinted>2020-02-11T17:26:00Z</cp:lastPrinted>
  <dcterms:created xsi:type="dcterms:W3CDTF">2020-06-09T21:56:00Z</dcterms:created>
  <dcterms:modified xsi:type="dcterms:W3CDTF">2020-06-09T22:13:00Z</dcterms:modified>
</cp:coreProperties>
</file>