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750F302B" w:rsidR="005D7B24" w:rsidRDefault="00D05D01" w:rsidP="008A2751">
      <w:pPr>
        <w:jc w:val="center"/>
        <w:rPr>
          <w:color w:val="2E74B5" w:themeColor="accent1" w:themeShade="BF"/>
          <w:sz w:val="24"/>
          <w:szCs w:val="24"/>
        </w:rPr>
      </w:pPr>
      <w:r>
        <w:rPr>
          <w:b/>
          <w:bCs/>
          <w:color w:val="2E74B5" w:themeColor="accent1" w:themeShade="BF"/>
          <w:sz w:val="24"/>
          <w:szCs w:val="24"/>
        </w:rPr>
        <w:t>CIRCUITO INTERNACIONAL DAS MISSÕES - RÉVEILLON</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r w:rsidR="008A2751">
        <w:rPr>
          <w:b/>
          <w:bCs/>
          <w:color w:val="2E74B5" w:themeColor="accent1" w:themeShade="BF"/>
          <w:sz w:val="24"/>
          <w:szCs w:val="24"/>
        </w:rPr>
        <w:br/>
      </w:r>
      <w:r>
        <w:rPr>
          <w:color w:val="2E74B5" w:themeColor="accent1" w:themeShade="BF"/>
          <w:sz w:val="24"/>
          <w:szCs w:val="24"/>
        </w:rPr>
        <w:t>Roteiro rodoviário</w:t>
      </w:r>
      <w:r w:rsidR="007A4871">
        <w:rPr>
          <w:color w:val="2E74B5" w:themeColor="accent1" w:themeShade="BF"/>
          <w:sz w:val="24"/>
          <w:szCs w:val="24"/>
        </w:rPr>
        <w:t>| 0</w:t>
      </w:r>
      <w:r>
        <w:rPr>
          <w:color w:val="2E74B5" w:themeColor="accent1" w:themeShade="BF"/>
          <w:sz w:val="24"/>
          <w:szCs w:val="24"/>
        </w:rPr>
        <w:t>5</w:t>
      </w:r>
      <w:r w:rsidR="007A4871">
        <w:rPr>
          <w:color w:val="2E74B5" w:themeColor="accent1" w:themeShade="BF"/>
          <w:sz w:val="24"/>
          <w:szCs w:val="24"/>
        </w:rPr>
        <w:t>d e 0</w:t>
      </w:r>
      <w:r>
        <w:rPr>
          <w:color w:val="2E74B5" w:themeColor="accent1" w:themeShade="BF"/>
          <w:sz w:val="24"/>
          <w:szCs w:val="24"/>
        </w:rPr>
        <w:t>3</w:t>
      </w:r>
      <w:r w:rsidR="007A4871">
        <w:rPr>
          <w:color w:val="2E74B5" w:themeColor="accent1" w:themeShade="BF"/>
          <w:sz w:val="24"/>
          <w:szCs w:val="24"/>
        </w:rPr>
        <w:t>n</w:t>
      </w:r>
      <w:r w:rsidR="001A7CA3" w:rsidRPr="001A7CA3">
        <w:rPr>
          <w:color w:val="2E74B5" w:themeColor="accent1" w:themeShade="BF"/>
          <w:sz w:val="24"/>
          <w:szCs w:val="24"/>
        </w:rPr>
        <w:t xml:space="preserve"> </w:t>
      </w:r>
      <w:r w:rsidR="008A2751">
        <w:rPr>
          <w:color w:val="2E74B5" w:themeColor="accent1" w:themeShade="BF"/>
          <w:sz w:val="24"/>
          <w:szCs w:val="24"/>
        </w:rPr>
        <w:t xml:space="preserve">| </w:t>
      </w:r>
      <w:r>
        <w:rPr>
          <w:color w:val="2E74B5" w:themeColor="accent1" w:themeShade="BF"/>
          <w:sz w:val="24"/>
          <w:szCs w:val="24"/>
        </w:rPr>
        <w:t>De 29 de dezembro de 2020 a 02 de janeiro de 2021</w:t>
      </w:r>
    </w:p>
    <w:p w14:paraId="62B7C69F" w14:textId="27760DC9" w:rsidR="00D05D01" w:rsidRDefault="00D05D01" w:rsidP="008A2751">
      <w:pPr>
        <w:jc w:val="center"/>
        <w:rPr>
          <w:color w:val="2E74B5" w:themeColor="accent1" w:themeShade="BF"/>
          <w:sz w:val="24"/>
          <w:szCs w:val="24"/>
        </w:rPr>
      </w:pPr>
      <w:r w:rsidRPr="00BC3F93">
        <w:rPr>
          <w:b/>
          <w:noProof/>
          <w:color w:val="FF0000"/>
          <w:sz w:val="32"/>
          <w:szCs w:val="32"/>
        </w:rPr>
        <w:drawing>
          <wp:inline distT="0" distB="0" distL="0" distR="0" wp14:anchorId="76FB9DA0" wp14:editId="776E3B69">
            <wp:extent cx="4933950" cy="1462016"/>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974599" cy="1474061"/>
                    </a:xfrm>
                    <a:prstGeom prst="rect">
                      <a:avLst/>
                    </a:prstGeom>
                    <a:noFill/>
                    <a:ln>
                      <a:noFill/>
                    </a:ln>
                  </pic:spPr>
                </pic:pic>
              </a:graphicData>
            </a:graphic>
          </wp:inline>
        </w:drawing>
      </w:r>
    </w:p>
    <w:p w14:paraId="5EB827A9" w14:textId="3F67F0D0" w:rsidR="008A2751" w:rsidRDefault="008A2751" w:rsidP="008A2751">
      <w:pPr>
        <w:jc w:val="center"/>
        <w:rPr>
          <w:noProof/>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7A33229C" w14:textId="77777777" w:rsidR="00D05D01" w:rsidRDefault="00D05D01" w:rsidP="00D05D01">
      <w:pPr>
        <w:pStyle w:val="titulos"/>
      </w:pPr>
      <w:r w:rsidRPr="00D05D01">
        <w:t>1º dia, 29/12/20 - Terça-feira – CAXIAS DO SUL/PORTO ALEGRE/ENCARNACIÓN</w:t>
      </w:r>
    </w:p>
    <w:p w14:paraId="365F8B60" w14:textId="5DB4BFE8" w:rsidR="00D05D01" w:rsidRPr="00D05D01" w:rsidRDefault="00D05D01" w:rsidP="00D05D01">
      <w:pPr>
        <w:pStyle w:val="Normal1"/>
      </w:pPr>
      <w:r w:rsidRPr="00D05D01">
        <w:t xml:space="preserve">19:00h saída de CAXIAS DO SUL - Posto Sim a Vereador Mario </w:t>
      </w:r>
      <w:proofErr w:type="spellStart"/>
      <w:r w:rsidRPr="00D05D01">
        <w:t>Pezzi</w:t>
      </w:r>
      <w:proofErr w:type="spellEnd"/>
      <w:r w:rsidRPr="00D05D01">
        <w:t xml:space="preserve"> com a 20 de </w:t>
      </w:r>
      <w:proofErr w:type="gramStart"/>
      <w:r w:rsidRPr="00D05D01">
        <w:t>Setembro</w:t>
      </w:r>
      <w:proofErr w:type="gramEnd"/>
      <w:r w:rsidRPr="00D05D01">
        <w:t xml:space="preserve"> 21h30min saída de PORTO ALEGRE – Estacionamento </w:t>
      </w:r>
      <w:proofErr w:type="spellStart"/>
      <w:r w:rsidRPr="00D05D01">
        <w:t>Haudi</w:t>
      </w:r>
      <w:proofErr w:type="spellEnd"/>
      <w:r w:rsidRPr="00D05D01">
        <w:t xml:space="preserve"> Park (em frente à rodoviária). NOITE EM TRÂNSITO.</w:t>
      </w:r>
    </w:p>
    <w:p w14:paraId="6C846513" w14:textId="77777777" w:rsidR="00D05D01" w:rsidRPr="00D05D01" w:rsidRDefault="00D05D01" w:rsidP="00D05D01">
      <w:pPr>
        <w:pStyle w:val="titulos"/>
      </w:pPr>
      <w:r w:rsidRPr="00D05D01">
        <w:t>2º dia, 30/12/20 – Quarta-feira – MISSÃO DE TRINIDAD-PY /ENCARNACION</w:t>
      </w:r>
    </w:p>
    <w:p w14:paraId="2E2684C9" w14:textId="77777777" w:rsidR="00D05D01" w:rsidRPr="00D05D01" w:rsidRDefault="00D05D01" w:rsidP="00D05D01">
      <w:pPr>
        <w:pStyle w:val="Normal1"/>
      </w:pPr>
      <w:r w:rsidRPr="00D05D01">
        <w:t xml:space="preserve">4:30h Embarque em SANTO ÂNGELO – Posto </w:t>
      </w:r>
      <w:proofErr w:type="spellStart"/>
      <w:r w:rsidRPr="00D05D01">
        <w:t>Pizzolotto</w:t>
      </w:r>
      <w:proofErr w:type="spellEnd"/>
      <w:r w:rsidRPr="00D05D01">
        <w:t xml:space="preserve"> BR 285 KM 497 (Trevo de acesso </w:t>
      </w:r>
      <w:proofErr w:type="spellStart"/>
      <w:r w:rsidRPr="00D05D01">
        <w:t>Entre-Ijuís</w:t>
      </w:r>
      <w:proofErr w:type="spellEnd"/>
      <w:r w:rsidRPr="00D05D01">
        <w:t xml:space="preserve">) a cidade) seguimos para a fronteira, com parada para café da manhã em São Borja, Migração pela Aduana São Borja/Santo Tomé. Depois travessia pela Ponte Internacional Roque Gonzalez de Santa Cruz, cidade de ENCARNACION. Almoço (incluso). </w:t>
      </w:r>
    </w:p>
    <w:p w14:paraId="16C0E8AA" w14:textId="77777777" w:rsidR="00D05D01" w:rsidRPr="00D05D01" w:rsidRDefault="00D05D01" w:rsidP="00D05D01">
      <w:pPr>
        <w:pStyle w:val="Normal1"/>
      </w:pPr>
      <w:r w:rsidRPr="00D05D01">
        <w:t xml:space="preserve">A tarde visita a Missões de SANTÍSSIMA TRINIDAD – PATRIMÔNIO CULTURAL DA HUMANIDADE. Após término da visita retorno a </w:t>
      </w:r>
      <w:proofErr w:type="spellStart"/>
      <w:r w:rsidRPr="00D05D01">
        <w:t>Encarnación</w:t>
      </w:r>
      <w:proofErr w:type="spellEnd"/>
      <w:r w:rsidRPr="00D05D01">
        <w:t xml:space="preserve"> para Check-In no hotel. Restante do tempo livre. Jantar (não incluso). </w:t>
      </w:r>
    </w:p>
    <w:p w14:paraId="06E9C7BC" w14:textId="77777777" w:rsidR="00D05D01" w:rsidRPr="00D05D01" w:rsidRDefault="00D05D01" w:rsidP="00D05D01">
      <w:pPr>
        <w:pStyle w:val="titulos"/>
      </w:pPr>
      <w:r w:rsidRPr="00D05D01">
        <w:t>3º, dia, 31/12/20 – Quinta-feira – MISSÃO-AR / SÃO MIGUEL DAS MISSÕES-BR</w:t>
      </w:r>
    </w:p>
    <w:p w14:paraId="51A0308B" w14:textId="77777777" w:rsidR="00D05D01" w:rsidRPr="00D05D01" w:rsidRDefault="00D05D01" w:rsidP="00D05D01">
      <w:pPr>
        <w:pStyle w:val="Normal1"/>
      </w:pPr>
      <w:r w:rsidRPr="00D05D01">
        <w:t xml:space="preserve">Café da manhã. </w:t>
      </w:r>
      <w:proofErr w:type="spellStart"/>
      <w:r w:rsidRPr="00D05D01">
        <w:t>Check-Out</w:t>
      </w:r>
      <w:proofErr w:type="spellEnd"/>
      <w:r w:rsidRPr="00D05D01">
        <w:t xml:space="preserve"> do hotel. Seguimos fazendo travessia Ponte Internacional </w:t>
      </w:r>
      <w:proofErr w:type="spellStart"/>
      <w:r w:rsidRPr="00D05D01">
        <w:t>Encarnación</w:t>
      </w:r>
      <w:proofErr w:type="spellEnd"/>
      <w:r w:rsidRPr="00D05D01">
        <w:t xml:space="preserve"> / Posadas. Após à missão de SAN IGNÁCIO MINI - PATRIMÔNIO CULTURAL DA HUMANIDADE. Parada para almoço (não incluso).  14h30 Saída para fronteira com o Brasil - San Xavier/Porto Xavier. Destino São Miguel das Missões. Diretamente para check-in hotel. </w:t>
      </w:r>
    </w:p>
    <w:p w14:paraId="09732CA4" w14:textId="77777777" w:rsidR="00D05D01" w:rsidRPr="00D05D01" w:rsidRDefault="00D05D01" w:rsidP="00D05D01">
      <w:pPr>
        <w:pStyle w:val="Normal1"/>
      </w:pPr>
      <w:r w:rsidRPr="00D05D01">
        <w:t>20h00 às 22h30 Jantar especial de Réveillon no hotel.</w:t>
      </w:r>
    </w:p>
    <w:p w14:paraId="22844634" w14:textId="77777777" w:rsidR="00D05D01" w:rsidRPr="00D05D01" w:rsidRDefault="00D05D01" w:rsidP="00D05D01">
      <w:pPr>
        <w:pStyle w:val="Normal1"/>
      </w:pPr>
      <w:r w:rsidRPr="00D05D01">
        <w:t xml:space="preserve">23h20 Saída para passagem do fim do ano dentro do Sitio arqueológico a Missão de San Miguel Arcanjo, para assistir show de fogos e brinde de espumante comemorativo a novo ano, e sentir a energia que emana do local, especialmente no final do ano. </w:t>
      </w:r>
    </w:p>
    <w:p w14:paraId="4785FC53" w14:textId="77777777" w:rsidR="00D05D01" w:rsidRPr="00D05D01" w:rsidRDefault="00D05D01" w:rsidP="00D05D01">
      <w:pPr>
        <w:pStyle w:val="Normal1"/>
      </w:pPr>
      <w:r w:rsidRPr="00D05D01">
        <w:t xml:space="preserve">00h15 minutos retornamos para hotel onde será servido a Ceia de Réveillon da virada do ano no salão eventos e piscina do hotel. </w:t>
      </w:r>
    </w:p>
    <w:p w14:paraId="4E34A364" w14:textId="77777777" w:rsidR="00D05D01" w:rsidRPr="00D05D01" w:rsidRDefault="00D05D01" w:rsidP="00D05D01">
      <w:pPr>
        <w:pStyle w:val="titulos"/>
      </w:pPr>
      <w:r w:rsidRPr="00D05D01">
        <w:t>4° dia, 01/01/21 – Sexta-feira - SÃO MIGUEL DAS MISSÕES</w:t>
      </w:r>
    </w:p>
    <w:p w14:paraId="546D04C6" w14:textId="77777777" w:rsidR="00D05D01" w:rsidRPr="00D05D01" w:rsidRDefault="00D05D01" w:rsidP="00D05D01">
      <w:pPr>
        <w:pStyle w:val="Normal1"/>
      </w:pPr>
      <w:r w:rsidRPr="00D05D01">
        <w:t xml:space="preserve">Manhã livre no hotel. Próximo o espaço da piscina </w:t>
      </w:r>
      <w:proofErr w:type="gramStart"/>
      <w:r w:rsidRPr="00D05D01">
        <w:t>estará sendo</w:t>
      </w:r>
      <w:proofErr w:type="gramEnd"/>
      <w:r w:rsidRPr="00D05D01">
        <w:t xml:space="preserve"> preparado o “</w:t>
      </w:r>
      <w:proofErr w:type="spellStart"/>
      <w:r w:rsidRPr="00D05D01">
        <w:t>Costelão</w:t>
      </w:r>
      <w:proofErr w:type="spellEnd"/>
      <w:r w:rsidRPr="00D05D01">
        <w:t xml:space="preserve"> Missioneiro”.  Aproveite a piscina e programação especial do 1ª dia do ano. </w:t>
      </w:r>
    </w:p>
    <w:p w14:paraId="755D0AC6" w14:textId="77777777" w:rsidR="00D05D01" w:rsidRPr="00D05D01" w:rsidRDefault="00D05D01" w:rsidP="00D05D01">
      <w:pPr>
        <w:pStyle w:val="Normal1"/>
      </w:pPr>
      <w:r w:rsidRPr="00D05D01">
        <w:lastRenderedPageBreak/>
        <w:t>12h30 será servido almoço especial dia 1ª do ano, “</w:t>
      </w:r>
      <w:proofErr w:type="spellStart"/>
      <w:r w:rsidRPr="00D05D01">
        <w:t>Costelão</w:t>
      </w:r>
      <w:proofErr w:type="spellEnd"/>
      <w:r w:rsidRPr="00D05D01">
        <w:t xml:space="preserve"> Missioneiro” com show artistas locais.  </w:t>
      </w:r>
    </w:p>
    <w:p w14:paraId="0D734EE2" w14:textId="77777777" w:rsidR="00D05D01" w:rsidRPr="00D05D01" w:rsidRDefault="00D05D01" w:rsidP="00D05D01">
      <w:pPr>
        <w:pStyle w:val="Normal1"/>
      </w:pPr>
      <w:r w:rsidRPr="00D05D01">
        <w:t xml:space="preserve">16h00 Saída para visita guiada a Missão de São Miguel Arcanjo – PATRIMÔNIO CULTURAL DA HUMANIDADE. Visita ao Museu das Missões, junto ao Sítio Arqueológico, com suas esculturas e peças Guarani que formam uma das mais ricas coleções de arte sacra do Brasil. Artesanato dos Guarani e artesões locais. </w:t>
      </w:r>
    </w:p>
    <w:p w14:paraId="1BA5FECF" w14:textId="77777777" w:rsidR="00D05D01" w:rsidRPr="00D05D01" w:rsidRDefault="00D05D01" w:rsidP="00D05D01">
      <w:pPr>
        <w:pStyle w:val="Normal1"/>
      </w:pPr>
      <w:r w:rsidRPr="00D05D01">
        <w:t xml:space="preserve">Entardecer: Espetáculo de SOM e LUZ, que conta a saga dos Padres Jesuítas e Índios Guarani, habitantes da Região Missioneira nos séculos XVII e XVIII, com duração de 48 minutos. </w:t>
      </w:r>
    </w:p>
    <w:p w14:paraId="3BBFDE2F" w14:textId="77777777" w:rsidR="00D05D01" w:rsidRPr="00D05D01" w:rsidRDefault="00D05D01" w:rsidP="00D05D01">
      <w:pPr>
        <w:pStyle w:val="titulos"/>
      </w:pPr>
      <w:r w:rsidRPr="00D05D01">
        <w:t>5° Dia – 02/01/21 – Sábado:  SANTO ÂNGELO / PORTO ALEGRE</w:t>
      </w:r>
    </w:p>
    <w:p w14:paraId="4ABB8059" w14:textId="77777777" w:rsidR="00D05D01" w:rsidRPr="00D05D01" w:rsidRDefault="00D05D01" w:rsidP="00D05D01">
      <w:pPr>
        <w:pStyle w:val="Normal1"/>
      </w:pPr>
      <w:r w:rsidRPr="00D05D01">
        <w:t xml:space="preserve">Café da manhã, </w:t>
      </w:r>
      <w:proofErr w:type="spellStart"/>
      <w:r w:rsidRPr="00D05D01">
        <w:t>check-out</w:t>
      </w:r>
      <w:proofErr w:type="spellEnd"/>
      <w:r w:rsidRPr="00D05D01">
        <w:t xml:space="preserve"> hotel. 08h30 Saída para Santo Ângelo (60 km). Visita guiada ao Centro Histórico. (Portais dos 30 povos, Catedral, janelas arqueológicas, museu histórico das Missões). Seguimos após almoço (incluso). </w:t>
      </w:r>
    </w:p>
    <w:p w14:paraId="1637B6EB" w14:textId="77777777" w:rsidR="00D05D01" w:rsidRPr="00D05D01" w:rsidRDefault="00D05D01" w:rsidP="00D05D01">
      <w:pPr>
        <w:pStyle w:val="Normal1"/>
      </w:pPr>
      <w:r w:rsidRPr="00D05D01">
        <w:t>Após, 13h00 retorno a Porto Alegre (chegada prevista para às 20:00h) em Caxias do Sul (chegada prevista para às 22h). Fim do Roteiro.</w:t>
      </w:r>
    </w:p>
    <w:p w14:paraId="27A78151" w14:textId="0A27D987" w:rsidR="00C43328" w:rsidRPr="007E29C5" w:rsidRDefault="00C43328" w:rsidP="008A2751">
      <w:pPr>
        <w:pStyle w:val="Titulodiaadia"/>
        <w:jc w:val="center"/>
        <w:rPr>
          <w:sz w:val="21"/>
          <w:szCs w:val="21"/>
        </w:rPr>
      </w:pPr>
      <w:r w:rsidRPr="007E29C5">
        <w:rPr>
          <w:sz w:val="21"/>
          <w:szCs w:val="21"/>
        </w:rPr>
        <w:t xml:space="preserve">TARIFÁRIO (EM </w:t>
      </w:r>
      <w:r w:rsidR="00D05D01">
        <w:rPr>
          <w:sz w:val="21"/>
          <w:szCs w:val="21"/>
        </w:rPr>
        <w:t>REAIS</w:t>
      </w:r>
      <w:r w:rsidRPr="007E29C5">
        <w:rPr>
          <w:sz w:val="21"/>
          <w:szCs w:val="21"/>
        </w:rPr>
        <w:t xml:space="preserve">) – </w:t>
      </w:r>
      <w:r w:rsidR="00D05D01">
        <w:rPr>
          <w:sz w:val="21"/>
          <w:szCs w:val="21"/>
        </w:rPr>
        <w:t>ROTEIRO RODOVIÁRIO</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8A275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8A2751">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8A2751">
            <w:pPr>
              <w:jc w:val="center"/>
              <w:rPr>
                <w:color w:val="595959"/>
                <w:sz w:val="21"/>
                <w:szCs w:val="21"/>
              </w:rPr>
            </w:pPr>
            <w:r w:rsidRPr="007E29C5">
              <w:rPr>
                <w:color w:val="595959"/>
                <w:sz w:val="21"/>
                <w:szCs w:val="21"/>
              </w:rPr>
              <w:t>A VISTA</w:t>
            </w:r>
          </w:p>
        </w:tc>
        <w:tc>
          <w:tcPr>
            <w:tcW w:w="1141" w:type="dxa"/>
          </w:tcPr>
          <w:p w14:paraId="4866FFBA" w14:textId="62EF2387" w:rsidR="00152F3E" w:rsidRPr="007E29C5" w:rsidRDefault="00D05D0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2.234,00</w:t>
            </w:r>
          </w:p>
        </w:tc>
        <w:tc>
          <w:tcPr>
            <w:tcW w:w="1153" w:type="dxa"/>
          </w:tcPr>
          <w:p w14:paraId="326D58F7" w14:textId="572AE372" w:rsidR="00152F3E" w:rsidRPr="007E29C5" w:rsidRDefault="00D05D0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2.349,00</w:t>
            </w:r>
          </w:p>
        </w:tc>
        <w:tc>
          <w:tcPr>
            <w:tcW w:w="1153" w:type="dxa"/>
          </w:tcPr>
          <w:p w14:paraId="27FABFC4" w14:textId="7B16605B" w:rsidR="00152F3E" w:rsidRPr="007E29C5" w:rsidRDefault="00D05D0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2.545,00</w:t>
            </w:r>
          </w:p>
        </w:tc>
      </w:tr>
      <w:tr w:rsidR="00152F3E" w:rsidRPr="007E29C5" w14:paraId="06907C90" w14:textId="77777777" w:rsidTr="008A275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2EA172F5" w:rsidR="00152F3E" w:rsidRPr="007E29C5" w:rsidRDefault="00152F3E" w:rsidP="008A2751">
            <w:pPr>
              <w:jc w:val="center"/>
              <w:rPr>
                <w:color w:val="595959"/>
                <w:sz w:val="21"/>
                <w:szCs w:val="21"/>
              </w:rPr>
            </w:pPr>
            <w:r w:rsidRPr="007E29C5">
              <w:rPr>
                <w:color w:val="595959"/>
                <w:sz w:val="21"/>
                <w:szCs w:val="21"/>
              </w:rPr>
              <w:t xml:space="preserve">ENTRADA + </w:t>
            </w:r>
            <w:r w:rsidR="00D05D01">
              <w:rPr>
                <w:color w:val="595959"/>
                <w:sz w:val="21"/>
                <w:szCs w:val="21"/>
              </w:rPr>
              <w:t>3</w:t>
            </w:r>
            <w:r w:rsidRPr="007E29C5">
              <w:rPr>
                <w:color w:val="595959"/>
                <w:sz w:val="21"/>
                <w:szCs w:val="21"/>
              </w:rPr>
              <w:t>X</w:t>
            </w:r>
          </w:p>
        </w:tc>
        <w:tc>
          <w:tcPr>
            <w:tcW w:w="1141" w:type="dxa"/>
          </w:tcPr>
          <w:p w14:paraId="451C168E" w14:textId="2464C355" w:rsidR="00152F3E" w:rsidRPr="007E29C5" w:rsidRDefault="00D05D01"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576,00</w:t>
            </w:r>
          </w:p>
        </w:tc>
        <w:tc>
          <w:tcPr>
            <w:tcW w:w="1153" w:type="dxa"/>
          </w:tcPr>
          <w:p w14:paraId="619A2FC2" w14:textId="034A1DC7" w:rsidR="00152F3E" w:rsidRPr="007E29C5" w:rsidRDefault="00D05D01"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605,00</w:t>
            </w:r>
          </w:p>
        </w:tc>
        <w:tc>
          <w:tcPr>
            <w:tcW w:w="1153" w:type="dxa"/>
          </w:tcPr>
          <w:p w14:paraId="73270E13" w14:textId="6712F649" w:rsidR="00152F3E" w:rsidRPr="007E29C5" w:rsidRDefault="00D05D01"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656,00</w:t>
            </w:r>
          </w:p>
        </w:tc>
      </w:tr>
      <w:tr w:rsidR="00152F3E" w:rsidRPr="007E29C5" w14:paraId="3DCBDBC9"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77AAD99A" w:rsidR="00152F3E" w:rsidRPr="007E29C5" w:rsidRDefault="00D05D01" w:rsidP="008A2751">
            <w:pPr>
              <w:jc w:val="center"/>
              <w:rPr>
                <w:color w:val="595959"/>
                <w:sz w:val="21"/>
                <w:szCs w:val="21"/>
              </w:rPr>
            </w:pPr>
            <w:r>
              <w:rPr>
                <w:color w:val="595959"/>
                <w:sz w:val="21"/>
                <w:szCs w:val="21"/>
              </w:rPr>
              <w:t>ENTRADA + 7X</w:t>
            </w:r>
          </w:p>
        </w:tc>
        <w:tc>
          <w:tcPr>
            <w:tcW w:w="1141" w:type="dxa"/>
          </w:tcPr>
          <w:p w14:paraId="65B7C09A" w14:textId="0FC3704E" w:rsidR="00152F3E" w:rsidRPr="007E29C5" w:rsidRDefault="00D05D0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297,00</w:t>
            </w:r>
          </w:p>
        </w:tc>
        <w:tc>
          <w:tcPr>
            <w:tcW w:w="1153" w:type="dxa"/>
          </w:tcPr>
          <w:p w14:paraId="5564CADB" w14:textId="65E9FE17" w:rsidR="00152F3E" w:rsidRPr="007E29C5" w:rsidRDefault="00D05D0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312,00</w:t>
            </w:r>
          </w:p>
        </w:tc>
        <w:tc>
          <w:tcPr>
            <w:tcW w:w="1153" w:type="dxa"/>
          </w:tcPr>
          <w:p w14:paraId="16C71784" w14:textId="78F90FC0" w:rsidR="00152F3E" w:rsidRPr="007E29C5" w:rsidRDefault="00D05D0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338,00</w:t>
            </w:r>
          </w:p>
        </w:tc>
      </w:tr>
    </w:tbl>
    <w:p w14:paraId="1CDA6335" w14:textId="1B6A9421" w:rsidR="00C43328" w:rsidRDefault="00C43328" w:rsidP="00D05D01">
      <w:pPr>
        <w:jc w:val="center"/>
        <w:rPr>
          <w:rFonts w:cs="Calibri"/>
          <w:b/>
          <w:bCs/>
          <w:i/>
          <w:iCs/>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r w:rsidR="00D05D01">
        <w:rPr>
          <w:rFonts w:cs="Calibri"/>
          <w:sz w:val="21"/>
          <w:szCs w:val="21"/>
        </w:rPr>
        <w:t xml:space="preserve"> </w:t>
      </w:r>
      <w:r w:rsidRPr="007E29C5">
        <w:rPr>
          <w:rFonts w:cs="Calibri"/>
          <w:sz w:val="21"/>
          <w:szCs w:val="21"/>
        </w:rPr>
        <w:t xml:space="preserve">Valores por pessoa expresso em </w:t>
      </w:r>
      <w:r w:rsidRPr="007E29C5">
        <w:rPr>
          <w:rFonts w:cs="Calibri"/>
          <w:b/>
          <w:bCs/>
          <w:i/>
          <w:iCs/>
          <w:sz w:val="21"/>
          <w:szCs w:val="21"/>
        </w:rPr>
        <w:t>REAIS</w:t>
      </w:r>
      <w:bookmarkEnd w:id="0"/>
      <w:r w:rsidR="00D05D01">
        <w:rPr>
          <w:rFonts w:cs="Calibri"/>
          <w:b/>
          <w:bCs/>
          <w:i/>
          <w:iCs/>
          <w:sz w:val="21"/>
          <w:szCs w:val="21"/>
        </w:rPr>
        <w:t>.</w:t>
      </w:r>
    </w:p>
    <w:p w14:paraId="3E78152E" w14:textId="79964E3B" w:rsidR="005D7B24" w:rsidRPr="007E29C5" w:rsidRDefault="005D7B24" w:rsidP="005D7B24">
      <w:pPr>
        <w:pStyle w:val="Titulodiaadia"/>
        <w:rPr>
          <w:sz w:val="21"/>
          <w:szCs w:val="21"/>
        </w:rPr>
      </w:pPr>
      <w:r w:rsidRPr="007E29C5">
        <w:rPr>
          <w:sz w:val="21"/>
          <w:szCs w:val="21"/>
        </w:rPr>
        <w:t xml:space="preserve">INDISPENSÁVEL:  PASSAPORTE ou IDENTIDADE. </w:t>
      </w:r>
      <w:r w:rsidR="00110D65">
        <w:rPr>
          <w:sz w:val="21"/>
          <w:szCs w:val="21"/>
        </w:rPr>
        <w:br/>
        <w:t>OBRIGATÓRIO CERTIFICADO I NTERNACIONAL DA VACINA DA FEBRE AMARELA</w:t>
      </w:r>
      <w:bookmarkStart w:id="1" w:name="_GoBack"/>
      <w:bookmarkEnd w:id="1"/>
    </w:p>
    <w:p w14:paraId="7213B88C" w14:textId="77777777" w:rsidR="008A2751" w:rsidRDefault="008A2751" w:rsidP="005D7B24">
      <w:pPr>
        <w:pStyle w:val="Titulodiaadia"/>
        <w:rPr>
          <w:sz w:val="21"/>
          <w:szCs w:val="21"/>
        </w:rPr>
      </w:pPr>
    </w:p>
    <w:p w14:paraId="606D182E" w14:textId="05FDBBA1" w:rsidR="005D7B24" w:rsidRPr="006C2100" w:rsidRDefault="005D7B24" w:rsidP="005D7B24">
      <w:pPr>
        <w:pStyle w:val="Titulodiaadia"/>
        <w:rPr>
          <w:sz w:val="21"/>
          <w:szCs w:val="21"/>
        </w:rPr>
      </w:pPr>
      <w:r w:rsidRPr="006C2100">
        <w:rPr>
          <w:sz w:val="21"/>
          <w:szCs w:val="21"/>
        </w:rPr>
        <w:t>Hotéis previstos:</w:t>
      </w:r>
    </w:p>
    <w:p w14:paraId="5C483601" w14:textId="0EDC5083" w:rsidR="00110D65" w:rsidRPr="00110D65" w:rsidRDefault="00110D65" w:rsidP="005D7B24">
      <w:pPr>
        <w:pStyle w:val="Titulodiaadia"/>
        <w:rPr>
          <w:rStyle w:val="Hyperlink"/>
          <w:sz w:val="22"/>
          <w:szCs w:val="22"/>
          <w:lang w:val="es-419"/>
        </w:rPr>
      </w:pPr>
      <w:proofErr w:type="spellStart"/>
      <w:r w:rsidRPr="00110D65">
        <w:rPr>
          <w:rStyle w:val="normalChar"/>
          <w:color w:val="auto"/>
          <w:lang w:val="es-419"/>
        </w:rPr>
        <w:t>Tenondé</w:t>
      </w:r>
      <w:proofErr w:type="spellEnd"/>
      <w:r w:rsidRPr="00110D65">
        <w:rPr>
          <w:rStyle w:val="normalChar"/>
          <w:color w:val="auto"/>
          <w:lang w:val="es-419"/>
        </w:rPr>
        <w:t xml:space="preserve"> </w:t>
      </w:r>
      <w:r>
        <w:rPr>
          <w:lang w:val="es-419"/>
        </w:rPr>
        <w:t xml:space="preserve">- </w:t>
      </w:r>
      <w:hyperlink r:id="rId9" w:history="1">
        <w:r w:rsidRPr="00FC115F">
          <w:rPr>
            <w:rStyle w:val="Hyperlink"/>
            <w:sz w:val="22"/>
            <w:szCs w:val="22"/>
            <w:lang w:val="es-419"/>
          </w:rPr>
          <w:t>www.tenonde.com.br</w:t>
        </w:r>
      </w:hyperlink>
      <w:r w:rsidRPr="00110D65">
        <w:rPr>
          <w:sz w:val="22"/>
          <w:szCs w:val="22"/>
          <w:lang w:val="es-419"/>
        </w:rPr>
        <w:t xml:space="preserve"> </w:t>
      </w:r>
      <w:r>
        <w:rPr>
          <w:sz w:val="22"/>
          <w:szCs w:val="22"/>
          <w:lang w:val="es-419"/>
        </w:rPr>
        <w:t>–</w:t>
      </w:r>
      <w:r w:rsidRPr="00110D65">
        <w:rPr>
          <w:sz w:val="22"/>
          <w:szCs w:val="22"/>
          <w:lang w:val="es-419"/>
        </w:rPr>
        <w:t xml:space="preserve"> </w:t>
      </w:r>
      <w:proofErr w:type="spellStart"/>
      <w:r w:rsidRPr="00110D65">
        <w:rPr>
          <w:rStyle w:val="normalChar"/>
          <w:color w:val="auto"/>
        </w:rPr>
        <w:t>Bella</w:t>
      </w:r>
      <w:proofErr w:type="spellEnd"/>
      <w:r w:rsidRPr="00110D65">
        <w:rPr>
          <w:rStyle w:val="normalChar"/>
          <w:color w:val="auto"/>
        </w:rPr>
        <w:t xml:space="preserve"> Vista Hotel</w:t>
      </w:r>
      <w:r w:rsidRPr="00110D65">
        <w:rPr>
          <w:color w:val="auto"/>
          <w:sz w:val="22"/>
          <w:szCs w:val="22"/>
          <w:lang w:val="es-419"/>
        </w:rPr>
        <w:t xml:space="preserve"> </w:t>
      </w:r>
      <w:r>
        <w:rPr>
          <w:sz w:val="22"/>
          <w:szCs w:val="22"/>
          <w:lang w:val="es-419"/>
        </w:rPr>
        <w:t xml:space="preserve">- </w:t>
      </w:r>
      <w:hyperlink r:id="rId10" w:history="1">
        <w:r w:rsidRPr="00FC115F">
          <w:rPr>
            <w:rStyle w:val="Hyperlink"/>
            <w:sz w:val="22"/>
            <w:szCs w:val="22"/>
            <w:lang w:val="es-419"/>
          </w:rPr>
          <w:t>http://www.bellavistahotel.com.py/v1/</w:t>
        </w:r>
      </w:hyperlink>
    </w:p>
    <w:p w14:paraId="2315E398" w14:textId="6F9FB0A2"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55D271BC" w14:textId="4E7AC1F7" w:rsidR="00110D65" w:rsidRDefault="00110D65" w:rsidP="00110D65">
      <w:pPr>
        <w:pStyle w:val="Normal1"/>
      </w:pPr>
      <w:r>
        <w:t xml:space="preserve">Transporte em ônibus turismo; Café manhã extra em São Borja; 01 almoço </w:t>
      </w:r>
      <w:proofErr w:type="spellStart"/>
      <w:r>
        <w:t>Encarnación</w:t>
      </w:r>
      <w:proofErr w:type="spellEnd"/>
      <w:r>
        <w:t xml:space="preserve"> “novo Rodeio” melhor restaurante do PY; 01 almoço em San Ignácio Mini – Buffet livre” – 01 almoço em Santo Ângelo; </w:t>
      </w:r>
      <w:r w:rsidRPr="00F103B0">
        <w:t>01 noite com café da manhã no Paraguai;</w:t>
      </w:r>
      <w:r>
        <w:t xml:space="preserve"> </w:t>
      </w:r>
      <w:r w:rsidRPr="00F103B0">
        <w:t>0</w:t>
      </w:r>
      <w:r>
        <w:t>2</w:t>
      </w:r>
      <w:r w:rsidRPr="00F103B0">
        <w:t xml:space="preserve"> noite com café da manhã em </w:t>
      </w:r>
      <w:r>
        <w:t xml:space="preserve">São Miguel das Missões; </w:t>
      </w:r>
      <w:r w:rsidRPr="00F103B0">
        <w:t xml:space="preserve">Ingresso para visita às Reduções Jesuíticas no Brasil, Argentina e Paraguai; Ingresso para o Espetáculo de Som e Luz, em São Miguel das Missões; </w:t>
      </w:r>
      <w:r>
        <w:t xml:space="preserve">Jantar e programação especial de Réveillon; 01 Almoço Especial dia 01 do ano  em São Miguel das Missões; </w:t>
      </w:r>
      <w:r w:rsidRPr="00F103B0">
        <w:t>Guia de turismo local especializado no tema Missões; G</w:t>
      </w:r>
      <w:r>
        <w:t>uia Acompanhante na viagem; taxas de migração de passageiros na Argentina e Paraguai; taxas balsa em Porto Xavier dos passageiros; hospedagem dos motoristas e guia.</w:t>
      </w:r>
    </w:p>
    <w:p w14:paraId="56700954" w14:textId="2322CB3C" w:rsidR="00110D65" w:rsidRDefault="00110D65" w:rsidP="00110D65">
      <w:pPr>
        <w:pStyle w:val="Normal1"/>
      </w:pPr>
    </w:p>
    <w:p w14:paraId="08DB8FF9" w14:textId="77777777" w:rsidR="00110D65" w:rsidRDefault="00110D65" w:rsidP="00110D65">
      <w:pPr>
        <w:pStyle w:val="Normal1"/>
      </w:pPr>
    </w:p>
    <w:p w14:paraId="0D48C04E" w14:textId="613BFFD5"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11"/>
      <w:footerReference w:type="default" r:id="rId12"/>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D6841" w14:textId="77777777" w:rsidR="00E31E8D" w:rsidRDefault="00E31E8D" w:rsidP="00993C35">
      <w:pPr>
        <w:spacing w:after="0" w:line="240" w:lineRule="auto"/>
      </w:pPr>
      <w:r>
        <w:separator/>
      </w:r>
    </w:p>
  </w:endnote>
  <w:endnote w:type="continuationSeparator" w:id="0">
    <w:p w14:paraId="5269B07E" w14:textId="77777777" w:rsidR="00E31E8D" w:rsidRDefault="00E31E8D"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865E" w14:textId="77777777" w:rsidR="00E31E8D" w:rsidRDefault="00E31E8D" w:rsidP="00993C35">
      <w:pPr>
        <w:spacing w:after="0" w:line="240" w:lineRule="auto"/>
      </w:pPr>
      <w:r>
        <w:separator/>
      </w:r>
    </w:p>
  </w:footnote>
  <w:footnote w:type="continuationSeparator" w:id="0">
    <w:p w14:paraId="292D4F72" w14:textId="77777777" w:rsidR="00E31E8D" w:rsidRDefault="00E31E8D"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10D65"/>
    <w:rsid w:val="001207ED"/>
    <w:rsid w:val="001368D2"/>
    <w:rsid w:val="00152F3E"/>
    <w:rsid w:val="001A7CA3"/>
    <w:rsid w:val="002037C0"/>
    <w:rsid w:val="002B5F71"/>
    <w:rsid w:val="00374052"/>
    <w:rsid w:val="00387D38"/>
    <w:rsid w:val="00395BE1"/>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C08A3"/>
    <w:rsid w:val="007E29C5"/>
    <w:rsid w:val="0082120B"/>
    <w:rsid w:val="00894548"/>
    <w:rsid w:val="008A2751"/>
    <w:rsid w:val="008C5E6B"/>
    <w:rsid w:val="00951B24"/>
    <w:rsid w:val="00993C35"/>
    <w:rsid w:val="00A25450"/>
    <w:rsid w:val="00B039B1"/>
    <w:rsid w:val="00BA5699"/>
    <w:rsid w:val="00C43328"/>
    <w:rsid w:val="00C57A50"/>
    <w:rsid w:val="00CB0C7C"/>
    <w:rsid w:val="00D05D01"/>
    <w:rsid w:val="00D76C87"/>
    <w:rsid w:val="00E31E8D"/>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 w:type="character" w:styleId="Hyperlink">
    <w:name w:val="Hyperlink"/>
    <w:rsid w:val="00110D65"/>
    <w:rPr>
      <w:color w:val="0000FF"/>
      <w:u w:val="single"/>
    </w:rPr>
  </w:style>
  <w:style w:type="character" w:styleId="MenoPendente">
    <w:name w:val="Unresolved Mention"/>
    <w:basedOn w:val="Fontepargpadro"/>
    <w:uiPriority w:val="99"/>
    <w:semiHidden/>
    <w:unhideWhenUsed/>
    <w:rsid w:val="0011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lavistahotel.com.py/v1/" TargetMode="External"/><Relationship Id="rId4" Type="http://schemas.openxmlformats.org/officeDocument/2006/relationships/settings" Target="settings.xml"/><Relationship Id="rId9" Type="http://schemas.openxmlformats.org/officeDocument/2006/relationships/hyperlink" Target="http://www.tenonde.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B902-8D8F-450C-88E2-D2892C35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TotalTime>
  <Pages>3</Pages>
  <Words>824</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2</cp:revision>
  <cp:lastPrinted>2020-02-11T17:26:00Z</cp:lastPrinted>
  <dcterms:created xsi:type="dcterms:W3CDTF">2020-05-11T13:35:00Z</dcterms:created>
  <dcterms:modified xsi:type="dcterms:W3CDTF">2020-05-11T13:35:00Z</dcterms:modified>
</cp:coreProperties>
</file>