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A78F" w14:textId="77777777" w:rsidR="00286404" w:rsidRDefault="00286404" w:rsidP="005774D8">
      <w:pPr>
        <w:spacing w:after="0" w:line="330" w:lineRule="atLeast"/>
        <w:jc w:val="center"/>
        <w:outlineLvl w:val="2"/>
        <w:rPr>
          <w:rFonts w:ascii="Lato" w:eastAsia="Times New Roman" w:hAnsi="Lato" w:cs="Times New Roman"/>
          <w:b/>
          <w:bCs/>
          <w:color w:val="3AA9E5"/>
          <w:sz w:val="26"/>
          <w:szCs w:val="26"/>
          <w:lang w:eastAsia="pt-BR"/>
        </w:rPr>
      </w:pPr>
      <w:r w:rsidRPr="00286404">
        <w:rPr>
          <w:rFonts w:ascii="Lato" w:eastAsia="Times New Roman" w:hAnsi="Lato" w:cs="Times New Roman"/>
          <w:b/>
          <w:bCs/>
          <w:noProof/>
          <w:color w:val="3AA9E5"/>
          <w:sz w:val="26"/>
          <w:szCs w:val="26"/>
          <w:lang w:eastAsia="pt-BR"/>
        </w:rPr>
        <w:drawing>
          <wp:inline distT="0" distB="0" distL="0" distR="0" wp14:anchorId="278884D4" wp14:editId="3B5C7363">
            <wp:extent cx="6645910" cy="1770785"/>
            <wp:effectExtent l="0" t="0" r="2540" b="1270"/>
            <wp:docPr id="4" name="Imagem 4" descr="C:\Users\Galapagos\Pictures\BUENOS AIRES E BARIL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apagos\Pictures\BUENOS AIRES E BARILO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12EF" w14:textId="77777777" w:rsidR="005774D8" w:rsidRPr="00D84FE2" w:rsidRDefault="005774D8" w:rsidP="005774D8">
      <w:pPr>
        <w:spacing w:after="0" w:line="330" w:lineRule="atLeast"/>
        <w:jc w:val="center"/>
        <w:outlineLvl w:val="2"/>
        <w:rPr>
          <w:rFonts w:ascii="Lato" w:eastAsia="Times New Roman" w:hAnsi="Lato" w:cs="Times New Roman"/>
          <w:b/>
          <w:bCs/>
          <w:color w:val="0000FF"/>
          <w:sz w:val="10"/>
          <w:szCs w:val="10"/>
          <w:lang w:eastAsia="pt-BR"/>
        </w:rPr>
      </w:pPr>
      <w:r w:rsidRPr="005774D8">
        <w:rPr>
          <w:rFonts w:ascii="Lato" w:eastAsia="Times New Roman" w:hAnsi="Lato" w:cs="Times New Roman"/>
          <w:b/>
          <w:bCs/>
          <w:color w:val="0000FF"/>
          <w:sz w:val="28"/>
          <w:szCs w:val="28"/>
          <w:lang w:eastAsia="pt-BR"/>
        </w:rPr>
        <w:t xml:space="preserve">7 dias </w:t>
      </w:r>
      <w:r w:rsidR="00286404" w:rsidRPr="00286404">
        <w:rPr>
          <w:rFonts w:ascii="Lato" w:eastAsia="Times New Roman" w:hAnsi="Lato" w:cs="Times New Roman"/>
          <w:b/>
          <w:bCs/>
          <w:color w:val="0000FF"/>
          <w:sz w:val="28"/>
          <w:szCs w:val="28"/>
          <w:lang w:eastAsia="pt-BR"/>
        </w:rPr>
        <w:t>&amp;</w:t>
      </w:r>
      <w:r w:rsidRPr="005774D8">
        <w:rPr>
          <w:rFonts w:ascii="Lato" w:eastAsia="Times New Roman" w:hAnsi="Lato" w:cs="Times New Roman"/>
          <w:b/>
          <w:bCs/>
          <w:color w:val="0000FF"/>
          <w:sz w:val="28"/>
          <w:szCs w:val="28"/>
          <w:lang w:eastAsia="pt-BR"/>
        </w:rPr>
        <w:t xml:space="preserve"> 6 noites</w:t>
      </w:r>
      <w:r w:rsidRPr="00286404">
        <w:rPr>
          <w:rFonts w:ascii="Lato" w:eastAsia="Times New Roman" w:hAnsi="Lato" w:cs="Times New Roman"/>
          <w:b/>
          <w:bCs/>
          <w:color w:val="0000FF"/>
          <w:sz w:val="28"/>
          <w:szCs w:val="28"/>
          <w:lang w:eastAsia="pt-BR"/>
        </w:rPr>
        <w:br/>
      </w:r>
    </w:p>
    <w:p w14:paraId="7C82351C" w14:textId="7777777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>Dia 1: Buenos Aires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Chegada, assistência e recepção por nossa equipe no Aeroporto de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Ezeiza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 traslado em serviço privado para o hotel selecionado.</w:t>
      </w:r>
    </w:p>
    <w:p w14:paraId="6B6DE3B1" w14:textId="5AFFC35E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>Dia 2: Buenos Aires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-</w:t>
      </w:r>
      <w:r w:rsidRPr="005774D8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Café da manhã no hotel. Visita guiada às principais atrações: Esta excursão transmite a emoção de várias Buenos Aires. Conheceremos o símbolo de nossa cidade: o Obelisco Atravessaremos quadrados como os de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Mayo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, San Martín, Alvear; e avenidas como Corrientes, 9 de maio, entre outros bairros com história como La Boca, San Telmo, suntuosos como Palermo e Recoleta, modernos como Puerto Madero; os parques,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Lezama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 </w:t>
      </w:r>
      <w:r w:rsidR="00D611C7"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Três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Febrero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, áreas comerciais e financeiras, estádio de futebol e muito mais.</w:t>
      </w:r>
      <w:r w:rsidR="00D611C7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611C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 final</w:t>
      </w:r>
      <w:r w:rsidR="00D611C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dos passeios retornaremos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ao hotel. Rest</w:t>
      </w:r>
      <w:r w:rsidR="00D611C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ante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do dia de </w:t>
      </w:r>
      <w:r w:rsidR="00D611C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livre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14:paraId="71C4F422" w14:textId="2C2E8931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Dia 3: Buenos Aires 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>–</w:t>
      </w: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Bariloche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Café da manhã no hotel. No horário combinado, traslado em serviço privado ao aeroporto nacional Jorge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Newbery</w:t>
      </w:r>
      <w:proofErr w:type="spellEnd"/>
      <w:r w:rsidR="001B477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embar</w:t>
      </w:r>
      <w:r w:rsidR="001636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que com destino à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Bariloche.</w:t>
      </w:r>
    </w:p>
    <w:p w14:paraId="2BD6BFDA" w14:textId="7777777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Chegada, assistência e recepção de nossa equipe no aeroporto e traslado em serviço regular ao hotel selecionado.</w:t>
      </w:r>
    </w:p>
    <w:p w14:paraId="688ADFA4" w14:textId="7777777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Tarde livre</w:t>
      </w:r>
    </w:p>
    <w:p w14:paraId="32B2816D" w14:textId="7777777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>Dia 4: Bariloche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Café da manhã no hotel. Partida em excursão ao circuito de Chico. A viagem começa em Bariloche, na Av.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Bustillo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, na fronteira com o lago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Nahuel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Huapi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. No auge do km. 8 é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Playa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Bonita, apreciando a partir daí a Ilha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Huemul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, a 10 km. depois, depois de atravessar paisagens diferentes, você chegará ao pé do Cerro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Campanario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(inclui subida)</w:t>
      </w:r>
    </w:p>
    <w:p w14:paraId="1D83EFD4" w14:textId="093963CE" w:rsidR="005774D8" w:rsidRPr="00982144" w:rsidRDefault="005774D8" w:rsidP="00D84FE2">
      <w:pPr>
        <w:spacing w:after="0" w:line="270" w:lineRule="atLeast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Da parte da base, um teleférico que chega a 1500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m.a.s.l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. No topo, há uma confeitaria e nele surge um terraço que permite admirar uma das vistas mais completas e bonitas de todos os arredores: os lagos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Nahuel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Huapi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 </w:t>
      </w:r>
      <w:r w:rsidRPr="00982144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pt-BR"/>
        </w:rPr>
        <w:t xml:space="preserve">Perito Moreno. </w:t>
      </w:r>
    </w:p>
    <w:p w14:paraId="71F6EDB6" w14:textId="2D73968D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>Dia 5: Bariloche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Café da manhã no hotel. Dia livre. Recomendamos opções como Ilha Victoria e Floresta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Arrayanes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, Puerto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Blest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 Cachoeira Los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Cantaros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="00D84FE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Ou atividades de inverno (temporada de neve de julho a setembro aproximadamente)</w:t>
      </w:r>
      <w:r w:rsidR="00D84FE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Piedras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Blancas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- Trenó / Abrigo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Neumeyer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- Passeio Lagoa Congelada ou Dia do Céu.</w:t>
      </w:r>
    </w:p>
    <w:p w14:paraId="290A611F" w14:textId="6EE5AC42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>Dia 6: Bariloche - Buenos Aires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Café da manhã no hotel. No horário combinado, traslado em serviço regular ao aeroporto </w:t>
      </w:r>
      <w:r w:rsidR="0098214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voo à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Buenos Aires.</w:t>
      </w:r>
    </w:p>
    <w:p w14:paraId="0E3C9B6F" w14:textId="7777777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Chegada, assistência e recepção por nossa equipe no aeroporto e traslado privativo ao hotel selecionado.</w:t>
      </w:r>
    </w:p>
    <w:p w14:paraId="4623BB81" w14:textId="7B9B2A4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774D8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>Dia 7: Buenos Aires</w:t>
      </w:r>
      <w:r w:rsidRPr="00286404">
        <w:rPr>
          <w:rFonts w:eastAsia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Café da manhã no hotel. No horário combinado,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transfer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em serviço privado para o aeroporto internacional de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Ezeiza</w:t>
      </w:r>
      <w:proofErr w:type="spellEnd"/>
      <w:r w:rsidR="0098214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,</w:t>
      </w:r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emba</w:t>
      </w:r>
      <w:r w:rsidR="0098214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quepara</w:t>
      </w:r>
      <w:proofErr w:type="spellEnd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cidade de origem.</w:t>
      </w:r>
    </w:p>
    <w:p w14:paraId="63DD16F5" w14:textId="7777777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5774D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</w:p>
    <w:p w14:paraId="33C69FB4" w14:textId="0F2B236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Nota:</w:t>
      </w:r>
      <w:r w:rsidRPr="005774D8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Possibilidade de adicionar ou remover noites de sua escolha. Não inclui o </w:t>
      </w:r>
      <w:r w:rsidR="001B4773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</w:t>
      </w:r>
      <w:r w:rsidRPr="005774D8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nacional ou internacional.</w:t>
      </w:r>
    </w:p>
    <w:p w14:paraId="65E9890A" w14:textId="77777777" w:rsidR="005774D8" w:rsidRPr="005774D8" w:rsidRDefault="005774D8" w:rsidP="005774D8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Não inclui taxa de ecoturismo (deve ser paga no hotel)</w:t>
      </w:r>
    </w:p>
    <w:p w14:paraId="4B3B3DDE" w14:textId="77777777" w:rsidR="00666B76" w:rsidRPr="00666B76" w:rsidRDefault="005774D8" w:rsidP="00666B76">
      <w:pPr>
        <w:spacing w:after="0" w:line="270" w:lineRule="atLeast"/>
        <w:jc w:val="center"/>
        <w:rPr>
          <w:rFonts w:ascii="Lato" w:eastAsia="Times New Roman" w:hAnsi="Lato" w:cs="Times New Roman"/>
          <w:color w:val="211915"/>
          <w:sz w:val="24"/>
          <w:szCs w:val="24"/>
          <w:lang w:eastAsia="pt-BR"/>
        </w:rPr>
      </w:pPr>
      <w:r w:rsidRPr="005774D8">
        <w:rPr>
          <w:rFonts w:eastAsia="Times New Roman" w:cs="Times New Roman"/>
          <w:color w:val="555555"/>
          <w:sz w:val="24"/>
          <w:szCs w:val="24"/>
          <w:bdr w:val="none" w:sz="0" w:space="0" w:color="auto" w:frame="1"/>
          <w:lang w:eastAsia="pt-BR"/>
        </w:rPr>
        <w:lastRenderedPageBreak/>
        <w:br/>
      </w:r>
      <w:r w:rsidRPr="005774D8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t>Tarifário em USD e por passageiro</w:t>
      </w:r>
      <w:r w:rsidRPr="005774D8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br/>
      </w:r>
      <w:r w:rsidR="00666B76" w:rsidRPr="00666B76">
        <w:rPr>
          <w:rFonts w:ascii="Lato" w:eastAsia="Times New Roman" w:hAnsi="Lato" w:cs="Times New Roman"/>
          <w:b/>
          <w:bCs/>
          <w:color w:val="211915"/>
          <w:sz w:val="24"/>
          <w:szCs w:val="24"/>
          <w:bdr w:val="none" w:sz="0" w:space="0" w:color="auto" w:frame="1"/>
          <w:lang w:eastAsia="pt-BR"/>
        </w:rPr>
        <w:t xml:space="preserve">Hotéis Grand </w:t>
      </w:r>
      <w:proofErr w:type="spellStart"/>
      <w:r w:rsidR="00666B76" w:rsidRPr="00666B76">
        <w:rPr>
          <w:rFonts w:ascii="Lato" w:eastAsia="Times New Roman" w:hAnsi="Lato" w:cs="Times New Roman"/>
          <w:b/>
          <w:bCs/>
          <w:color w:val="211915"/>
          <w:sz w:val="24"/>
          <w:szCs w:val="24"/>
          <w:bdr w:val="none" w:sz="0" w:space="0" w:color="auto" w:frame="1"/>
          <w:lang w:eastAsia="pt-BR"/>
        </w:rPr>
        <w:t>Brizo</w:t>
      </w:r>
      <w:proofErr w:type="spellEnd"/>
      <w:r w:rsidR="00666B76" w:rsidRPr="00666B76">
        <w:rPr>
          <w:rFonts w:ascii="Lato" w:eastAsia="Times New Roman" w:hAnsi="Lato" w:cs="Times New Roman"/>
          <w:b/>
          <w:bCs/>
          <w:color w:val="211915"/>
          <w:sz w:val="24"/>
          <w:szCs w:val="24"/>
          <w:bdr w:val="none" w:sz="0" w:space="0" w:color="auto" w:frame="1"/>
          <w:lang w:eastAsia="pt-BR"/>
        </w:rPr>
        <w:t xml:space="preserve"> » Cacique </w:t>
      </w:r>
      <w:proofErr w:type="spellStart"/>
      <w:r w:rsidR="00666B76" w:rsidRPr="00666B76">
        <w:rPr>
          <w:rFonts w:ascii="Lato" w:eastAsia="Times New Roman" w:hAnsi="Lato" w:cs="Times New Roman"/>
          <w:b/>
          <w:bCs/>
          <w:color w:val="211915"/>
          <w:sz w:val="24"/>
          <w:szCs w:val="24"/>
          <w:bdr w:val="none" w:sz="0" w:space="0" w:color="auto" w:frame="1"/>
          <w:lang w:eastAsia="pt-BR"/>
        </w:rPr>
        <w:t>Inacayal</w:t>
      </w:r>
      <w:proofErr w:type="spellEnd"/>
      <w:r w:rsidR="00666B76" w:rsidRPr="00666B76">
        <w:rPr>
          <w:rFonts w:ascii="Lato" w:eastAsia="Times New Roman" w:hAnsi="Lato" w:cs="Times New Roman"/>
          <w:b/>
          <w:bCs/>
          <w:color w:val="211915"/>
          <w:sz w:val="24"/>
          <w:szCs w:val="24"/>
          <w:bdr w:val="none" w:sz="0" w:space="0" w:color="auto" w:frame="1"/>
          <w:lang w:eastAsia="pt-BR"/>
        </w:rPr>
        <w:t xml:space="preserve"> » Grand </w:t>
      </w:r>
      <w:proofErr w:type="spellStart"/>
      <w:r w:rsidR="00666B76" w:rsidRPr="00666B76">
        <w:rPr>
          <w:rFonts w:ascii="Lato" w:eastAsia="Times New Roman" w:hAnsi="Lato" w:cs="Times New Roman"/>
          <w:b/>
          <w:bCs/>
          <w:color w:val="211915"/>
          <w:sz w:val="24"/>
          <w:szCs w:val="24"/>
          <w:bdr w:val="none" w:sz="0" w:space="0" w:color="auto" w:frame="1"/>
          <w:lang w:eastAsia="pt-BR"/>
        </w:rPr>
        <w:t>Brizo</w:t>
      </w:r>
      <w:proofErr w:type="spellEnd"/>
    </w:p>
    <w:tbl>
      <w:tblPr>
        <w:tblW w:w="1028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2019"/>
        <w:gridCol w:w="2019"/>
        <w:gridCol w:w="2030"/>
      </w:tblGrid>
      <w:tr w:rsidR="00666B76" w:rsidRPr="00666B76" w14:paraId="5C1588D2" w14:textId="77777777" w:rsidTr="00D84FE2">
        <w:trPr>
          <w:trHeight w:val="259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14371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211915"/>
                <w:sz w:val="18"/>
                <w:szCs w:val="18"/>
                <w:lang w:val="en-US" w:eastAsia="pt-BR"/>
              </w:rPr>
            </w:pPr>
            <w:r w:rsidRPr="00666B76">
              <w:rPr>
                <w:rFonts w:ascii="Lato" w:eastAsia="Times New Roman" w:hAnsi="Lato" w:cs="Times New Roman"/>
                <w:b/>
                <w:color w:val="211915"/>
                <w:sz w:val="18"/>
                <w:szCs w:val="18"/>
                <w:lang w:eastAsia="pt-BR"/>
              </w:rPr>
              <w:t xml:space="preserve">                                 </w:t>
            </w:r>
            <w:r w:rsidRPr="00666B76">
              <w:rPr>
                <w:rFonts w:ascii="Lato" w:eastAsia="Times New Roman" w:hAnsi="Lato" w:cs="Times New Roman"/>
                <w:b/>
                <w:color w:val="211915"/>
                <w:sz w:val="18"/>
                <w:szCs w:val="18"/>
                <w:lang w:val="en-US" w:eastAsia="pt-BR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51F11" w14:textId="77777777" w:rsidR="00666B76" w:rsidRPr="00666B76" w:rsidRDefault="00666B76" w:rsidP="00D84F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11915"/>
                <w:sz w:val="21"/>
                <w:szCs w:val="21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b/>
                <w:bCs/>
                <w:color w:val="211915"/>
                <w:sz w:val="21"/>
                <w:szCs w:val="21"/>
                <w:lang w:eastAsia="pt-BR"/>
              </w:rPr>
              <w:t>SGL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5A0ED" w14:textId="77777777" w:rsidR="00666B76" w:rsidRPr="00666B76" w:rsidRDefault="00666B76" w:rsidP="00D84F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11915"/>
                <w:sz w:val="21"/>
                <w:szCs w:val="21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b/>
                <w:bCs/>
                <w:color w:val="211915"/>
                <w:sz w:val="21"/>
                <w:szCs w:val="21"/>
                <w:lang w:eastAsia="pt-BR"/>
              </w:rPr>
              <w:t>DBL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B5E18" w14:textId="77777777" w:rsidR="00666B76" w:rsidRPr="00666B76" w:rsidRDefault="00666B76" w:rsidP="00D84FE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211915"/>
                <w:sz w:val="21"/>
                <w:szCs w:val="21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b/>
                <w:bCs/>
                <w:color w:val="211915"/>
                <w:sz w:val="21"/>
                <w:szCs w:val="21"/>
                <w:lang w:eastAsia="pt-BR"/>
              </w:rPr>
              <w:t>TPL</w:t>
            </w:r>
          </w:p>
        </w:tc>
      </w:tr>
      <w:tr w:rsidR="00666B76" w:rsidRPr="00666B76" w14:paraId="4A697031" w14:textId="77777777" w:rsidTr="00D84FE2">
        <w:trPr>
          <w:trHeight w:val="128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EB889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09/06/2020 - 03/07/2020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A6105" w14:textId="5B380174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961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8E365" w14:textId="391C1D48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866B8" w14:textId="6EFA7C8A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4</w:t>
            </w: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98</w:t>
            </w:r>
          </w:p>
        </w:tc>
      </w:tr>
      <w:tr w:rsidR="00666B76" w:rsidRPr="00666B76" w14:paraId="7120761D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01EF5A" w14:textId="610C408F" w:rsidR="00666B7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482A95" w14:textId="66E0AED0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967CA2" w14:textId="3088EDDF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3818E9" w14:textId="23D5DDE9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88</w:t>
            </w:r>
          </w:p>
        </w:tc>
      </w:tr>
      <w:tr w:rsidR="00666B76" w:rsidRPr="00666B76" w14:paraId="057A5CF6" w14:textId="77777777" w:rsidTr="00D84FE2">
        <w:trPr>
          <w:trHeight w:val="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01DB7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04/07/2020 - 10/07/2020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0AD9A" w14:textId="225EE96B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1093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0C8A8" w14:textId="081296B5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EBB76" w14:textId="0C1E5A28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568</w:t>
            </w:r>
          </w:p>
        </w:tc>
      </w:tr>
      <w:tr w:rsidR="00666B76" w:rsidRPr="00666B76" w14:paraId="3B1065F9" w14:textId="77777777" w:rsidTr="00D84FE2">
        <w:trPr>
          <w:trHeight w:val="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4CFA98" w14:textId="36AAE40F" w:rsidR="00666B7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368006" w14:textId="549F5972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DA21C0" w14:textId="101A46DA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D85BC" w14:textId="5EAEEED6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101</w:t>
            </w:r>
          </w:p>
        </w:tc>
      </w:tr>
      <w:tr w:rsidR="00666B76" w:rsidRPr="00666B76" w14:paraId="15A27DC7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4D1C7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11/07/2020 - 31/07/2020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0B4B5" w14:textId="61650E3B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USD 1,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14F82" w14:textId="41948658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748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3FA34" w14:textId="4FC3DE58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711</w:t>
            </w:r>
          </w:p>
        </w:tc>
      </w:tr>
      <w:tr w:rsidR="00666B76" w:rsidRPr="00666B76" w14:paraId="77A18512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BFE974" w14:textId="2A017E98" w:rsidR="00666B7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6BB66B" w14:textId="00375C3C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421851" w14:textId="5B1CCD92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AB8F33" w14:textId="780D749C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126</w:t>
            </w:r>
          </w:p>
        </w:tc>
      </w:tr>
      <w:tr w:rsidR="00666B76" w:rsidRPr="00666B76" w14:paraId="7D51FD9F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AF2D0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01/08/2020 - 31/08/2020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1BF00" w14:textId="124F99D3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1196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927A3" w14:textId="2CE009B5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644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25A61" w14:textId="1799034A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586</w:t>
            </w:r>
          </w:p>
        </w:tc>
      </w:tr>
      <w:tr w:rsidR="00666B76" w:rsidRPr="00666B76" w14:paraId="0FB0AB03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7BBA6A" w14:textId="166265F0" w:rsidR="00666B7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AB65E0" w14:textId="66DA19E6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701566" w14:textId="7B07329A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F1A76B" w14:textId="373F81F4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104</w:t>
            </w:r>
          </w:p>
        </w:tc>
      </w:tr>
      <w:tr w:rsidR="00666B76" w:rsidRPr="00666B76" w14:paraId="27C4FF11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D3E3A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01/09/2020 - 30/09/2020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8EA06" w14:textId="03947B45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981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6AF6F" w14:textId="4B848E58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52B90" w14:textId="01749DD4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509</w:t>
            </w:r>
          </w:p>
        </w:tc>
      </w:tr>
      <w:tr w:rsidR="00666B76" w:rsidRPr="00666B76" w14:paraId="10DAA3B4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79FB27" w14:textId="57ED5E0F" w:rsidR="00666B7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A4E80D" w14:textId="58207DEC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670F3E" w14:textId="5E2D329B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C0932A" w14:textId="1A693C18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90</w:t>
            </w:r>
          </w:p>
        </w:tc>
      </w:tr>
      <w:tr w:rsidR="00666B76" w:rsidRPr="00666B76" w14:paraId="1E6457AE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6E405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01/10/2020 - 30/11/2020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64D10" w14:textId="2A2DAA14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1041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72FF6" w14:textId="613481AF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566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7BF57" w14:textId="5EE2E6F0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529</w:t>
            </w:r>
          </w:p>
        </w:tc>
      </w:tr>
      <w:tr w:rsidR="00666B76" w:rsidRPr="00666B76" w14:paraId="03490107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847758" w14:textId="483E564B" w:rsidR="00666B7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E3293D" w14:textId="718BA823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B1BA77" w14:textId="06FB5D79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4B2EA2" w14:textId="52331F03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94</w:t>
            </w:r>
          </w:p>
        </w:tc>
      </w:tr>
      <w:tr w:rsidR="00666B76" w:rsidRPr="00666B76" w14:paraId="4AE55971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92CE8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01/12/2020 - 23/12/2020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C7F13" w14:textId="7D1D8E0F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USD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 981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3CE9F" w14:textId="6C042361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A97FC" w14:textId="39457057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509</w:t>
            </w:r>
          </w:p>
        </w:tc>
      </w:tr>
      <w:tr w:rsidR="00666B76" w:rsidRPr="00666B76" w14:paraId="61852C4C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5150C" w14:textId="1A8143DB" w:rsidR="00666B7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2554C2" w14:textId="15BE4C04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3189CB" w14:textId="743D936A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7FF920" w14:textId="0E399C12" w:rsidR="00666B7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90</w:t>
            </w:r>
          </w:p>
        </w:tc>
      </w:tr>
      <w:tr w:rsidR="00666B76" w:rsidRPr="00666B76" w14:paraId="6E99E446" w14:textId="77777777" w:rsidTr="00A062D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13A32" w14:textId="77777777" w:rsidR="00666B76" w:rsidRPr="00666B76" w:rsidRDefault="00666B76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666B76"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  <w:t>24/12/2020 - 28/02/2021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28128" w14:textId="581465C0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1041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1B213" w14:textId="617FD646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566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954E0" w14:textId="0EA99010" w:rsidR="00666B76" w:rsidRPr="001B4773" w:rsidRDefault="00666B76" w:rsidP="00D84FE2">
            <w:pPr>
              <w:spacing w:after="0" w:line="240" w:lineRule="auto"/>
              <w:jc w:val="center"/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color w:val="211915"/>
                <w:sz w:val="24"/>
                <w:szCs w:val="24"/>
                <w:lang w:eastAsia="pt-BR"/>
              </w:rPr>
              <w:t>541</w:t>
            </w:r>
          </w:p>
        </w:tc>
      </w:tr>
      <w:tr w:rsidR="00A062D6" w:rsidRPr="00666B76" w14:paraId="7B9BFFD7" w14:textId="77777777" w:rsidTr="00666B76">
        <w:trPr>
          <w:trHeight w:val="220"/>
          <w:tblCellSpacing w:w="15" w:type="dxa"/>
        </w:trPr>
        <w:tc>
          <w:tcPr>
            <w:tcW w:w="417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0B38B2" w14:textId="6C14DC68" w:rsidR="00A062D6" w:rsidRPr="00666B76" w:rsidRDefault="00D611C7" w:rsidP="00D84FE2">
            <w:pPr>
              <w:spacing w:after="0" w:line="240" w:lineRule="auto"/>
              <w:rPr>
                <w:rFonts w:ascii="Lato" w:eastAsia="Times New Roman" w:hAnsi="Lato" w:cs="Times New Roman"/>
                <w:color w:val="211915"/>
                <w:sz w:val="18"/>
                <w:szCs w:val="18"/>
                <w:lang w:eastAsia="pt-BR"/>
              </w:rPr>
            </w:pPr>
            <w:r w:rsidRPr="00D611C7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Entrada +5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8AF787" w14:textId="4076EE53" w:rsidR="00A062D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198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46E158" w14:textId="794D4D01" w:rsidR="00A062D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A062D6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3FA4A4" w14:textId="53251A2E" w:rsidR="00A062D6" w:rsidRPr="001B4773" w:rsidRDefault="001B4773" w:rsidP="00D84F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</w:pPr>
            <w:r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 xml:space="preserve">USD </w:t>
            </w:r>
            <w:r w:rsidR="00D611C7" w:rsidRPr="001B4773">
              <w:rPr>
                <w:rFonts w:eastAsia="Times New Roman" w:cstheme="minorHAnsi"/>
                <w:b/>
                <w:bCs/>
                <w:color w:val="211915"/>
                <w:sz w:val="24"/>
                <w:szCs w:val="24"/>
                <w:lang w:eastAsia="pt-BR"/>
              </w:rPr>
              <w:t>96</w:t>
            </w:r>
          </w:p>
        </w:tc>
      </w:tr>
    </w:tbl>
    <w:p w14:paraId="20D73589" w14:textId="77777777" w:rsidR="005774D8" w:rsidRPr="005774D8" w:rsidRDefault="005774D8" w:rsidP="005774D8">
      <w:pPr>
        <w:spacing w:after="0" w:line="270" w:lineRule="atLeast"/>
        <w:jc w:val="center"/>
        <w:rPr>
          <w:rFonts w:eastAsia="Times New Roman" w:cs="Times New Roman"/>
          <w:b/>
          <w:color w:val="555555"/>
          <w:sz w:val="10"/>
          <w:szCs w:val="10"/>
          <w:lang w:eastAsia="pt-BR"/>
        </w:rPr>
      </w:pPr>
      <w:r>
        <w:rPr>
          <w:rFonts w:eastAsia="Times New Roman" w:cs="Times New Roman"/>
          <w:color w:val="555555"/>
          <w:sz w:val="24"/>
          <w:szCs w:val="24"/>
          <w:lang w:eastAsia="pt-BR"/>
        </w:rPr>
        <w:br/>
      </w:r>
      <w:r w:rsidRPr="005774D8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t>Consulte o parcelamento</w:t>
      </w:r>
      <w:r w:rsidRPr="005774D8">
        <w:rPr>
          <w:rFonts w:eastAsia="Times New Roman" w:cs="Times New Roman"/>
          <w:b/>
          <w:color w:val="000000" w:themeColor="text1"/>
          <w:sz w:val="24"/>
          <w:szCs w:val="24"/>
          <w:lang w:eastAsia="pt-BR"/>
        </w:rPr>
        <w:br/>
      </w:r>
    </w:p>
    <w:p w14:paraId="7B2D9604" w14:textId="260526D1" w:rsidR="005774D8" w:rsidRPr="005774D8" w:rsidRDefault="005774D8" w:rsidP="005774D8">
      <w:pPr>
        <w:spacing w:after="0" w:line="270" w:lineRule="atLeast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5774D8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Serviços incluídos:</w:t>
      </w:r>
    </w:p>
    <w:p w14:paraId="5A163E45" w14:textId="621B420F" w:rsidR="005774D8" w:rsidRPr="00D84FE2" w:rsidRDefault="005774D8" w:rsidP="00D84FE2">
      <w:pPr>
        <w:spacing w:after="0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2 noites em Buenos Aires</w:t>
      </w:r>
      <w:r w:rsidR="00D84FE2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; </w:t>
      </w:r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City tour</w:t>
      </w:r>
      <w:r w:rsidR="00D84FE2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; </w:t>
      </w:r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3 noites em Bariloche</w:t>
      </w:r>
      <w:r w:rsidR="00D84FE2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; </w:t>
      </w:r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Circuito Pequeno: Inclui </w:t>
      </w:r>
      <w:r w:rsidR="001B4773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subida ao</w:t>
      </w:r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Cerro</w:t>
      </w:r>
      <w:r w:rsidR="00D84FE2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; </w:t>
      </w:r>
      <w:r w:rsidR="001B4773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Campanário</w:t>
      </w:r>
      <w:r w:rsidR="00D84FE2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; </w:t>
      </w:r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1 noite em Buenos Aires</w:t>
      </w:r>
      <w:r w:rsidR="00D84FE2"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; </w:t>
      </w:r>
      <w:proofErr w:type="spellStart"/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Transfers</w:t>
      </w:r>
      <w:proofErr w:type="spellEnd"/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em Buenos Aires em particular, Bariloche em regulares</w:t>
      </w:r>
    </w:p>
    <w:p w14:paraId="225FB2F0" w14:textId="77777777" w:rsidR="005774D8" w:rsidRPr="00D84FE2" w:rsidRDefault="005774D8" w:rsidP="00D84FE2">
      <w:pPr>
        <w:spacing w:after="75" w:line="27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D84FE2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Visitas em serviço regular</w:t>
      </w:r>
    </w:p>
    <w:p w14:paraId="4C605ACF" w14:textId="77777777" w:rsidR="00220BEF" w:rsidRPr="005774D8" w:rsidRDefault="00666B76">
      <w:pPr>
        <w:rPr>
          <w:color w:val="000000" w:themeColor="text1"/>
          <w:sz w:val="24"/>
          <w:szCs w:val="24"/>
        </w:rPr>
      </w:pPr>
      <w:r w:rsidRPr="005774D8">
        <w:rPr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4C3638C" wp14:editId="02C3C7B8">
            <wp:simplePos x="0" y="0"/>
            <wp:positionH relativeFrom="column">
              <wp:posOffset>0</wp:posOffset>
            </wp:positionH>
            <wp:positionV relativeFrom="paragraph">
              <wp:posOffset>835025</wp:posOffset>
            </wp:positionV>
            <wp:extent cx="6534150" cy="876300"/>
            <wp:effectExtent l="0" t="0" r="0" b="0"/>
            <wp:wrapNone/>
            <wp:docPr id="1" name="Imagem 1" descr="Y:\Documentos Rede\MARKETING\rodapé 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rodapé g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BEF" w:rsidRPr="005774D8" w:rsidSect="0057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D8"/>
    <w:rsid w:val="000F0AFA"/>
    <w:rsid w:val="001636B9"/>
    <w:rsid w:val="001B4773"/>
    <w:rsid w:val="00220BEF"/>
    <w:rsid w:val="00286404"/>
    <w:rsid w:val="005774D8"/>
    <w:rsid w:val="00666B76"/>
    <w:rsid w:val="007C712A"/>
    <w:rsid w:val="00982144"/>
    <w:rsid w:val="00A062D6"/>
    <w:rsid w:val="00A248A4"/>
    <w:rsid w:val="00D611C7"/>
    <w:rsid w:val="00D84FE2"/>
    <w:rsid w:val="00E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F983"/>
  <w15:chartTrackingRefBased/>
  <w15:docId w15:val="{095FC1A2-8EAD-49A9-8478-604CA47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77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774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6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Rodrigo Gorski</cp:lastModifiedBy>
  <cp:revision>9</cp:revision>
  <dcterms:created xsi:type="dcterms:W3CDTF">2020-02-14T17:54:00Z</dcterms:created>
  <dcterms:modified xsi:type="dcterms:W3CDTF">2020-04-20T17:46:00Z</dcterms:modified>
</cp:coreProperties>
</file>